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spacing w:before="0" w:beforeAutospacing="0" w:after="0" w:afterAutospacing="0" w:line="560" w:lineRule="exact"/>
        <w:jc w:val="center"/>
        <w:rPr>
          <w:rStyle w:val="16"/>
          <w:rFonts w:ascii="方正小标宋简体" w:eastAsia="方正小标宋简体"/>
          <w:color w:val="000000" w:themeColor="text1"/>
          <w:sz w:val="44"/>
          <w:szCs w:val="44"/>
          <w14:textFill>
            <w14:solidFill>
              <w14:schemeClr w14:val="tx1"/>
            </w14:solidFill>
          </w14:textFill>
        </w:rPr>
      </w:pPr>
      <w:r>
        <w:rPr>
          <w:rStyle w:val="16"/>
          <w:rFonts w:hint="eastAsia" w:ascii="方正小标宋简体" w:eastAsia="方正小标宋简体"/>
          <w:color w:val="000000" w:themeColor="text1"/>
          <w:sz w:val="44"/>
          <w:szCs w:val="44"/>
          <w14:textFill>
            <w14:solidFill>
              <w14:schemeClr w14:val="tx1"/>
            </w14:solidFill>
          </w14:textFill>
        </w:rPr>
        <w:t>202</w:t>
      </w:r>
      <w:r>
        <w:rPr>
          <w:rStyle w:val="16"/>
          <w:rFonts w:hint="eastAsia" w:ascii="方正小标宋简体" w:eastAsia="方正小标宋简体"/>
          <w:color w:val="000000" w:themeColor="text1"/>
          <w:sz w:val="44"/>
          <w:szCs w:val="44"/>
          <w:lang w:val="en-US" w:eastAsia="zh-CN"/>
          <w14:textFill>
            <w14:solidFill>
              <w14:schemeClr w14:val="tx1"/>
            </w14:solidFill>
          </w14:textFill>
        </w:rPr>
        <w:t>4</w:t>
      </w:r>
      <w:r>
        <w:rPr>
          <w:rStyle w:val="16"/>
          <w:rFonts w:hint="eastAsia" w:ascii="方正小标宋简体" w:eastAsia="方正小标宋简体"/>
          <w:color w:val="000000" w:themeColor="text1"/>
          <w:sz w:val="44"/>
          <w:szCs w:val="44"/>
          <w14:textFill>
            <w14:solidFill>
              <w14:schemeClr w14:val="tx1"/>
            </w14:solidFill>
          </w14:textFill>
        </w:rPr>
        <w:t>年深圳市农业发展专项资金远洋渔业项目申请指南</w:t>
      </w:r>
    </w:p>
    <w:p>
      <w:pPr>
        <w:pStyle w:val="14"/>
        <w:ind w:firstLine="420"/>
        <w:rPr>
          <w:color w:val="000000" w:themeColor="text1"/>
          <w14:textFill>
            <w14:solidFill>
              <w14:schemeClr w14:val="tx1"/>
            </w14:solidFill>
          </w14:textFill>
        </w:rPr>
      </w:pPr>
    </w:p>
    <w:p>
      <w:pPr>
        <w:pStyle w:val="14"/>
        <w:ind w:firstLine="640"/>
        <w:rPr>
          <w:rFonts w:ascii="黑体" w:eastAsia="黑体"/>
          <w:color w:val="000000" w:themeColor="text1"/>
          <w:sz w:val="32"/>
          <w14:textFill>
            <w14:solidFill>
              <w14:schemeClr w14:val="tx1"/>
            </w14:solidFill>
          </w14:textFill>
        </w:rPr>
      </w:pPr>
      <w:r>
        <w:rPr>
          <w:rStyle w:val="19"/>
          <w:rFonts w:hint="eastAsia" w:ascii="黑体" w:eastAsia="黑体"/>
          <w:color w:val="000000" w:themeColor="text1"/>
          <w:sz w:val="32"/>
          <w14:textFill>
            <w14:solidFill>
              <w14:schemeClr w14:val="tx1"/>
            </w14:solidFill>
          </w14:textFill>
        </w:rPr>
        <w:t>一、支持方向</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按照先建后补的原则，对符合申报条件的202</w:t>
      </w:r>
      <w:r>
        <w:rPr>
          <w:rFonts w:hint="eastAsia" w:ascii="仿宋_GB2312" w:eastAsia="仿宋_GB2312" w:hAnsiTheme="majorEastAsia"/>
          <w:color w:val="000000" w:themeColor="text1"/>
          <w:sz w:val="32"/>
          <w:szCs w:val="32"/>
          <w:lang w:val="en-US" w:eastAsia="zh-CN"/>
          <w14:textFill>
            <w14:solidFill>
              <w14:schemeClr w14:val="tx1"/>
            </w14:solidFill>
          </w14:textFill>
        </w:rPr>
        <w:t>2</w:t>
      </w:r>
      <w:r>
        <w:rPr>
          <w:rFonts w:hint="eastAsia" w:ascii="仿宋_GB2312" w:eastAsia="仿宋_GB2312" w:hAnsiTheme="majorEastAsia"/>
          <w:color w:val="000000" w:themeColor="text1"/>
          <w:sz w:val="32"/>
          <w:szCs w:val="32"/>
          <w14:textFill>
            <w14:solidFill>
              <w14:schemeClr w14:val="tx1"/>
            </w14:solidFill>
          </w14:textFill>
        </w:rPr>
        <w:t>年度在深圳行政区域内注册（含深汕特别合作区）的远洋渔业企业建造或购买远洋渔船、境外渔业资源使用费（FFA注册和购买捕鱼执照）、国际履约能力提升补助配套、远洋渔船自捕海产品回运费、建设远洋渔业基地[包括远洋渔业冷链物流项目（含海产品加工厂及配套专用冷库）、超低温冷库、境外远洋渔业基地等建设]进行资助；对符合申报条件的在深圳行政区域内注册（含深汕特别合作区）且持南沙专项（特许）捕捞许可证的渔业企业建造南沙骨干渔船及南沙捕捞渔船自捕海产品回运费进行资助。</w:t>
      </w:r>
    </w:p>
    <w:p>
      <w:pPr>
        <w:pStyle w:val="14"/>
        <w:ind w:firstLine="640"/>
        <w:rPr>
          <w:rStyle w:val="19"/>
          <w:rFonts w:ascii="黑体" w:eastAsia="黑体"/>
          <w:color w:val="000000" w:themeColor="text1"/>
          <w:sz w:val="32"/>
          <w14:textFill>
            <w14:solidFill>
              <w14:schemeClr w14:val="tx1"/>
            </w14:solidFill>
          </w14:textFill>
        </w:rPr>
      </w:pPr>
      <w:r>
        <w:rPr>
          <w:rStyle w:val="19"/>
          <w:rFonts w:hint="eastAsia" w:ascii="黑体" w:eastAsia="黑体"/>
          <w:color w:val="000000" w:themeColor="text1"/>
          <w:sz w:val="32"/>
          <w14:textFill>
            <w14:solidFill>
              <w14:schemeClr w14:val="tx1"/>
            </w14:solidFill>
          </w14:textFill>
        </w:rPr>
        <w:t>二、设定依据</w:t>
      </w:r>
    </w:p>
    <w:p>
      <w:pPr>
        <w:snapToGrid w:val="0"/>
        <w:spacing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《深圳市农业发展专项资金管理办法》(深经贸信息规〔2018〕2号)</w:t>
      </w:r>
    </w:p>
    <w:p>
      <w:pPr>
        <w:snapToGrid w:val="0"/>
        <w:spacing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《深圳市规划和自然资源局专项资金管理办法》(深规划资源规〔2021〕1号)</w:t>
      </w:r>
    </w:p>
    <w:p>
      <w:pPr>
        <w:pStyle w:val="7"/>
        <w:keepNext w:val="0"/>
        <w:keepLines w:val="0"/>
        <w:widowControl/>
        <w:suppressLineNumbers w:val="0"/>
        <w:spacing w:before="0" w:beforeAutospacing="0" w:after="0" w:afterAutospacing="0"/>
        <w:ind w:left="0" w:right="0" w:firstLine="640" w:firstLineChars="200"/>
        <w:rPr>
          <w:rFonts w:hAnsi="仿宋" w:eastAsia="仿宋_GB2312" w:cs="宋体"/>
          <w:color w:val="000000" w:themeColor="text1"/>
          <w:kern w:val="0"/>
          <w:sz w:val="32"/>
          <w14:textFill>
            <w14:solidFill>
              <w14:schemeClr w14:val="tx1"/>
            </w14:solidFill>
          </w14:textFill>
        </w:rPr>
      </w:pPr>
      <w:r>
        <w:rPr>
          <w:rFonts w:hint="eastAsia" w:hAnsi="仿宋" w:eastAsia="仿宋_GB2312" w:cs="宋体"/>
          <w:color w:val="000000" w:themeColor="text1"/>
          <w:kern w:val="0"/>
          <w:sz w:val="32"/>
          <w14:textFill>
            <w14:solidFill>
              <w14:schemeClr w14:val="tx1"/>
            </w14:solidFill>
          </w14:textFill>
        </w:rPr>
        <w:t>《深圳市农业发展专项资金（渔业类）资助操作规程》（</w:t>
      </w:r>
      <w:bookmarkStart w:id="0" w:name="DOC_FLAG"/>
      <w:r>
        <w:rPr>
          <w:rFonts w:hint="eastAsia" w:eastAsia="仿宋_GB2312"/>
          <w:color w:val="000000" w:themeColor="text1"/>
          <w:sz w:val="32"/>
          <w14:textFill>
            <w14:solidFill>
              <w14:schemeClr w14:val="tx1"/>
            </w14:solidFill>
          </w14:textFill>
        </w:rPr>
        <w:t>深规划资源规</w:t>
      </w:r>
      <w:bookmarkEnd w:id="0"/>
      <w:r>
        <w:rPr>
          <w:rFonts w:hint="eastAsia" w:ascii="方正仿宋_GBK" w:hAnsi="方正仿宋_GBK" w:eastAsia="方正仿宋_GBK" w:cs="方正仿宋_GBK"/>
          <w:color w:val="000000" w:themeColor="text1"/>
          <w:sz w:val="32"/>
          <w14:textFill>
            <w14:solidFill>
              <w14:schemeClr w14:val="tx1"/>
            </w14:solidFill>
          </w14:textFill>
        </w:rPr>
        <w:t>〔202</w:t>
      </w:r>
      <w:r>
        <w:rPr>
          <w:rFonts w:hint="eastAsia" w:ascii="方正仿宋_GBK" w:hAnsi="方正仿宋_GBK" w:eastAsia="方正仿宋_GBK" w:cs="方正仿宋_GBK"/>
          <w:color w:val="000000" w:themeColor="text1"/>
          <w:sz w:val="32"/>
          <w:lang w:val="en-US" w:eastAsia="zh-CN"/>
          <w14:textFill>
            <w14:solidFill>
              <w14:schemeClr w14:val="tx1"/>
            </w14:solidFill>
          </w14:textFill>
        </w:rPr>
        <w:t>2</w:t>
      </w:r>
      <w:r>
        <w:rPr>
          <w:rFonts w:hint="eastAsia" w:ascii="方正仿宋_GBK" w:hAnsi="方正仿宋_GBK" w:eastAsia="方正仿宋_GBK" w:cs="方正仿宋_GBK"/>
          <w:color w:val="000000" w:themeColor="text1"/>
          <w:sz w:val="32"/>
          <w14:textFill>
            <w14:solidFill>
              <w14:schemeClr w14:val="tx1"/>
            </w14:solidFill>
          </w14:textFill>
        </w:rPr>
        <w:t>〕</w:t>
      </w:r>
      <w:r>
        <w:rPr>
          <w:rFonts w:hint="eastAsia" w:ascii="方正仿宋_GBK" w:hAnsi="方正仿宋_GBK" w:eastAsia="方正仿宋_GBK" w:cs="方正仿宋_GBK"/>
          <w:color w:val="000000" w:themeColor="text1"/>
          <w:sz w:val="32"/>
          <w:lang w:val="en-US" w:eastAsia="zh-CN"/>
          <w14:textFill>
            <w14:solidFill>
              <w14:schemeClr w14:val="tx1"/>
            </w14:solidFill>
          </w14:textFill>
        </w:rPr>
        <w:t>2</w:t>
      </w:r>
      <w:r>
        <w:rPr>
          <w:rFonts w:hint="eastAsia" w:eastAsia="仿宋_GB2312"/>
          <w:color w:val="000000" w:themeColor="text1"/>
          <w:sz w:val="32"/>
          <w14:textFill>
            <w14:solidFill>
              <w14:schemeClr w14:val="tx1"/>
            </w14:solidFill>
          </w14:textFill>
        </w:rPr>
        <w:t>号</w:t>
      </w:r>
      <w:r>
        <w:rPr>
          <w:rFonts w:hint="eastAsia" w:hAnsi="仿宋" w:eastAsia="仿宋_GB2312" w:cs="宋体"/>
          <w:color w:val="000000" w:themeColor="text1"/>
          <w:kern w:val="0"/>
          <w:sz w:val="32"/>
          <w14:textFill>
            <w14:solidFill>
              <w14:schemeClr w14:val="tx1"/>
            </w14:solidFill>
          </w14:textFill>
        </w:rPr>
        <w:t>）</w:t>
      </w:r>
    </w:p>
    <w:p>
      <w:pPr>
        <w:pStyle w:val="14"/>
        <w:ind w:firstLine="640"/>
        <w:rPr>
          <w:rStyle w:val="19"/>
          <w:rFonts w:ascii="黑体" w:eastAsia="黑体"/>
          <w:color w:val="000000" w:themeColor="text1"/>
          <w:sz w:val="32"/>
          <w14:textFill>
            <w14:solidFill>
              <w14:schemeClr w14:val="tx1"/>
            </w14:solidFill>
          </w14:textFill>
        </w:rPr>
      </w:pPr>
      <w:r>
        <w:rPr>
          <w:rStyle w:val="19"/>
          <w:rFonts w:hint="eastAsia" w:ascii="黑体" w:eastAsia="黑体"/>
          <w:color w:val="000000" w:themeColor="text1"/>
          <w:sz w:val="32"/>
          <w14:textFill>
            <w14:solidFill>
              <w14:schemeClr w14:val="tx1"/>
            </w14:solidFill>
          </w14:textFill>
        </w:rPr>
        <w:t>三、支持数量、标准及资助方式</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（一）支持数量：</w:t>
      </w:r>
      <w:r>
        <w:rPr>
          <w:rFonts w:hint="eastAsia" w:ascii="仿宋_GB2312" w:eastAsia="仿宋_GB2312" w:hAnsiTheme="majorEastAsia"/>
          <w:color w:val="000000" w:themeColor="text1"/>
          <w:sz w:val="32"/>
          <w:szCs w:val="32"/>
          <w14:textFill>
            <w14:solidFill>
              <w14:schemeClr w14:val="tx1"/>
            </w14:solidFill>
          </w14:textFill>
        </w:rPr>
        <w:t>受专项资金年度总额控制。</w:t>
      </w:r>
    </w:p>
    <w:p>
      <w:pPr>
        <w:snapToGrid w:val="0"/>
        <w:spacing w:line="560" w:lineRule="exact"/>
        <w:ind w:firstLine="640" w:firstLineChars="200"/>
        <w:rPr>
          <w:rFonts w:ascii="楷体" w:hAnsi="楷体" w:eastAsia="楷体" w:cs="楷体"/>
          <w:color w:val="000000" w:themeColor="text1"/>
          <w:kern w:val="0"/>
          <w:sz w:val="32"/>
          <w:szCs w:val="32"/>
          <w14:textFill>
            <w14:solidFill>
              <w14:schemeClr w14:val="tx1"/>
            </w14:solidFill>
          </w14:textFill>
        </w:rPr>
      </w:pPr>
      <w:r>
        <w:rPr>
          <w:rFonts w:hint="eastAsia" w:ascii="楷体" w:hAnsi="楷体" w:eastAsia="楷体" w:cs="楷体"/>
          <w:color w:val="000000" w:themeColor="text1"/>
          <w:kern w:val="0"/>
          <w:sz w:val="32"/>
          <w:szCs w:val="32"/>
          <w14:textFill>
            <w14:solidFill>
              <w14:schemeClr w14:val="tx1"/>
            </w14:solidFill>
          </w14:textFill>
        </w:rPr>
        <w:t>（二）资助标准：</w:t>
      </w:r>
      <w:r>
        <w:rPr>
          <w:rFonts w:hint="eastAsia" w:ascii="仿宋_GB2312" w:eastAsia="仿宋_GB2312" w:hAnsiTheme="majorEastAsia"/>
          <w:color w:val="000000" w:themeColor="text1"/>
          <w:sz w:val="32"/>
          <w:szCs w:val="32"/>
          <w14:textFill>
            <w14:solidFill>
              <w14:schemeClr w14:val="tx1"/>
            </w14:solidFill>
          </w14:textFill>
        </w:rPr>
        <w:t>参照《深圳市农业发展专项资金（渔业类）资助操作规程》第三十一条相关规定。</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（三）资助方式：</w:t>
      </w:r>
      <w:r>
        <w:rPr>
          <w:rFonts w:hint="eastAsia" w:ascii="仿宋_GB2312" w:eastAsia="仿宋_GB2312" w:hAnsiTheme="majorEastAsia"/>
          <w:color w:val="000000" w:themeColor="text1"/>
          <w:sz w:val="32"/>
          <w:szCs w:val="32"/>
          <w14:textFill>
            <w14:solidFill>
              <w14:schemeClr w14:val="tx1"/>
            </w14:solidFill>
          </w14:textFill>
        </w:rPr>
        <w:t>本项资金采取无偿资助方式，经过自愿申报、专项审计、受理机关审核、行业内公示等规定程序后，通过国库集中支付方式拨到项目单位账户。</w:t>
      </w:r>
    </w:p>
    <w:p>
      <w:pPr>
        <w:pStyle w:val="14"/>
        <w:ind w:firstLine="640"/>
        <w:rPr>
          <w:rStyle w:val="19"/>
          <w:rFonts w:ascii="黑体" w:eastAsia="黑体"/>
          <w:color w:val="000000" w:themeColor="text1"/>
          <w:sz w:val="32"/>
          <w14:textFill>
            <w14:solidFill>
              <w14:schemeClr w14:val="tx1"/>
            </w14:solidFill>
          </w14:textFill>
        </w:rPr>
      </w:pPr>
      <w:r>
        <w:rPr>
          <w:rStyle w:val="19"/>
          <w:rFonts w:hint="eastAsia" w:ascii="黑体" w:eastAsia="黑体"/>
          <w:color w:val="000000" w:themeColor="text1"/>
          <w:sz w:val="32"/>
          <w14:textFill>
            <w14:solidFill>
              <w14:schemeClr w14:val="tx1"/>
            </w14:solidFill>
          </w14:textFill>
        </w:rPr>
        <w:t>四、申报条件</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具有农业农村部远洋渔业企业资格证书且在深圳行政区域内注册（含深汕特别合作区）的远洋渔业企业，在深圳行政区域内注册（含深汕特别合作区）且持南沙专项（特许）捕捞许可证赴南沙生产的渔业企业。</w:t>
      </w:r>
    </w:p>
    <w:p>
      <w:pPr>
        <w:pStyle w:val="14"/>
        <w:ind w:firstLine="640"/>
        <w:rPr>
          <w:rFonts w:eastAsia="仿宋_GB2312" w:hAnsiTheme="majorEastAsia" w:cstheme="minorBidi"/>
          <w:color w:val="000000" w:themeColor="text1"/>
          <w:sz w:val="32"/>
          <w14:textFill>
            <w14:solidFill>
              <w14:schemeClr w14:val="tx1"/>
            </w14:solidFill>
          </w14:textFill>
        </w:rPr>
      </w:pPr>
      <w:r>
        <w:rPr>
          <w:rStyle w:val="19"/>
          <w:rFonts w:hint="eastAsia" w:ascii="黑体" w:eastAsia="黑体"/>
          <w:color w:val="000000" w:themeColor="text1"/>
          <w:sz w:val="32"/>
          <w14:textFill>
            <w14:solidFill>
              <w14:schemeClr w14:val="tx1"/>
            </w14:solidFill>
          </w14:textFill>
        </w:rPr>
        <w:t>五、申请材料</w:t>
      </w:r>
    </w:p>
    <w:p>
      <w:pPr>
        <w:widowControl/>
        <w:shd w:val="clear" w:color="auto" w:fill="FFFFFF"/>
        <w:spacing w:line="580" w:lineRule="exact"/>
        <w:ind w:firstLine="642" w:firstLineChars="200"/>
        <w:outlineLvl w:val="1"/>
        <w:rPr>
          <w:rFonts w:ascii="楷体" w:hAnsi="楷体" w:eastAsia="楷体" w:cs="楷体"/>
          <w:color w:val="000000" w:themeColor="text1"/>
          <w:sz w:val="32"/>
          <w:szCs w:val="32"/>
          <w:lang w:eastAsia="zh-Hans"/>
          <w14:textFill>
            <w14:solidFill>
              <w14:schemeClr w14:val="tx1"/>
            </w14:solidFill>
          </w14:textFill>
        </w:rPr>
      </w:pPr>
      <w:r>
        <w:rPr>
          <w:rFonts w:hint="eastAsia" w:ascii="楷体" w:hAnsi="楷体" w:eastAsia="楷体" w:cs="楷体"/>
          <w:b/>
          <w:bCs/>
          <w:color w:val="000000" w:themeColor="text1"/>
          <w:sz w:val="32"/>
          <w:szCs w:val="32"/>
          <w:lang w:eastAsia="zh-Hans"/>
          <w14:textFill>
            <w14:solidFill>
              <w14:schemeClr w14:val="tx1"/>
            </w14:solidFill>
          </w14:textFill>
        </w:rPr>
        <w:t>（一）申请方式</w:t>
      </w:r>
    </w:p>
    <w:p>
      <w:pPr>
        <w:widowControl/>
        <w:shd w:val="clear" w:color="auto" w:fill="FFFFFF"/>
        <w:spacing w:line="580" w:lineRule="exact"/>
        <w:ind w:firstLine="640" w:firstLineChars="200"/>
        <w:outlineLvl w:val="1"/>
        <w:rPr>
          <w:rFonts w:ascii="楷体" w:hAnsi="楷体" w:eastAsia="楷体" w:cs="楷体"/>
          <w:b/>
          <w:bCs/>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申报单位</w:t>
      </w:r>
      <w:r>
        <w:rPr>
          <w:rFonts w:hint="eastAsia" w:ascii="楷体" w:hAnsi="楷体" w:eastAsia="楷体" w:cs="楷体"/>
          <w:color w:val="000000" w:themeColor="text1"/>
          <w:sz w:val="32"/>
          <w:szCs w:val="32"/>
          <w:lang w:eastAsia="zh-Hans"/>
          <w14:textFill>
            <w14:solidFill>
              <w14:schemeClr w14:val="tx1"/>
            </w14:solidFill>
          </w14:textFill>
        </w:rPr>
        <w:t>登录广东政务服务网，登录网址：http://www.gdzwfw.gov.cn。登陆后搜索“现代渔业扶持计划”，按要求上传申请材料。</w:t>
      </w:r>
    </w:p>
    <w:p>
      <w:pPr>
        <w:widowControl/>
        <w:shd w:val="clear" w:color="auto" w:fill="FFFFFF"/>
        <w:spacing w:line="560" w:lineRule="exact"/>
        <w:ind w:firstLine="623"/>
        <w:rPr>
          <w:rFonts w:ascii="楷体" w:hAnsi="楷体" w:eastAsia="楷体" w:cs="楷体"/>
          <w:b/>
          <w:bCs/>
          <w:color w:val="000000" w:themeColor="text1"/>
          <w:sz w:val="32"/>
          <w:szCs w:val="32"/>
          <w14:textFill>
            <w14:solidFill>
              <w14:schemeClr w14:val="tx1"/>
            </w14:solidFill>
          </w14:textFill>
        </w:rPr>
      </w:pPr>
      <w:r>
        <w:rPr>
          <w:rFonts w:hint="eastAsia" w:ascii="楷体" w:hAnsi="楷体" w:eastAsia="楷体" w:cs="楷体"/>
          <w:b/>
          <w:bCs/>
          <w:color w:val="000000" w:themeColor="text1"/>
          <w:sz w:val="32"/>
          <w:szCs w:val="32"/>
          <w14:textFill>
            <w14:solidFill>
              <w14:schemeClr w14:val="tx1"/>
            </w14:solidFill>
          </w14:textFill>
        </w:rPr>
        <w:t>（</w:t>
      </w:r>
      <w:r>
        <w:rPr>
          <w:rFonts w:hint="eastAsia" w:ascii="楷体" w:hAnsi="楷体" w:eastAsia="楷体" w:cs="楷体"/>
          <w:b/>
          <w:bCs/>
          <w:color w:val="000000" w:themeColor="text1"/>
          <w:sz w:val="32"/>
          <w:szCs w:val="32"/>
          <w:lang w:eastAsia="zh-Hans"/>
          <w14:textFill>
            <w14:solidFill>
              <w14:schemeClr w14:val="tx1"/>
            </w14:solidFill>
          </w14:textFill>
        </w:rPr>
        <w:t>二</w:t>
      </w:r>
      <w:r>
        <w:rPr>
          <w:rFonts w:hint="eastAsia" w:ascii="楷体" w:hAnsi="楷体" w:eastAsia="楷体" w:cs="楷体"/>
          <w:b/>
          <w:bCs/>
          <w:color w:val="000000" w:themeColor="text1"/>
          <w:sz w:val="32"/>
          <w:szCs w:val="32"/>
          <w14:textFill>
            <w14:solidFill>
              <w14:schemeClr w14:val="tx1"/>
            </w14:solidFill>
          </w14:textFill>
        </w:rPr>
        <w:t>）各资助项目需提交的</w:t>
      </w:r>
      <w:r>
        <w:rPr>
          <w:rFonts w:hint="eastAsia" w:ascii="楷体" w:hAnsi="楷体" w:eastAsia="楷体" w:cs="楷体"/>
          <w:b/>
          <w:bCs/>
          <w:color w:val="000000" w:themeColor="text1"/>
          <w:sz w:val="32"/>
          <w:szCs w:val="32"/>
          <w:lang w:eastAsia="zh-Hans"/>
          <w14:textFill>
            <w14:solidFill>
              <w14:schemeClr w14:val="tx1"/>
            </w14:solidFill>
          </w14:textFill>
        </w:rPr>
        <w:t>申请</w:t>
      </w:r>
      <w:r>
        <w:rPr>
          <w:rFonts w:hint="eastAsia" w:ascii="楷体" w:hAnsi="楷体" w:eastAsia="楷体" w:cs="楷体"/>
          <w:b/>
          <w:bCs/>
          <w:color w:val="000000" w:themeColor="text1"/>
          <w:sz w:val="32"/>
          <w:szCs w:val="32"/>
          <w14:textFill>
            <w14:solidFill>
              <w14:schemeClr w14:val="tx1"/>
            </w14:solidFill>
          </w14:textFill>
        </w:rPr>
        <w:t>材料。</w:t>
      </w:r>
    </w:p>
    <w:p>
      <w:pPr>
        <w:spacing w:line="560" w:lineRule="exact"/>
        <w:ind w:firstLine="642" w:firstLineChars="200"/>
        <w:rPr>
          <w:rFonts w:ascii="仿宋_GB2312" w:eastAsia="仿宋_GB2312" w:hAnsiTheme="majorEastAsia"/>
          <w:b/>
          <w:bCs/>
          <w:color w:val="000000" w:themeColor="text1"/>
          <w:sz w:val="32"/>
          <w:szCs w:val="32"/>
          <w14:textFill>
            <w14:solidFill>
              <w14:schemeClr w14:val="tx1"/>
            </w14:solidFill>
          </w14:textFill>
        </w:rPr>
      </w:pPr>
      <w:r>
        <w:rPr>
          <w:rFonts w:hint="eastAsia" w:ascii="仿宋_GB2312" w:eastAsia="仿宋_GB2312" w:hAnsiTheme="majorEastAsia"/>
          <w:b/>
          <w:bCs/>
          <w:color w:val="000000" w:themeColor="text1"/>
          <w:sz w:val="32"/>
          <w:szCs w:val="32"/>
          <w14:textFill>
            <w14:solidFill>
              <w14:schemeClr w14:val="tx1"/>
            </w14:solidFill>
          </w14:textFill>
        </w:rPr>
        <w:t>1.申请建造远洋渔船补贴需提交材料：</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（1）专项资金申请报告，详细说明项目建设实施情况、项目背景或可行性研究情况、项目达到的效果或绩效目标等，</w:t>
      </w:r>
      <w:r>
        <w:rPr>
          <w:rFonts w:hint="eastAsia" w:ascii="仿宋_GB2312" w:eastAsia="仿宋_GB2312"/>
          <w:color w:val="000000" w:themeColor="text1"/>
          <w:sz w:val="32"/>
          <w:szCs w:val="32"/>
          <w14:textFill>
            <w14:solidFill>
              <w14:schemeClr w14:val="tx1"/>
            </w14:solidFill>
          </w14:textFill>
        </w:rPr>
        <w:t>同时填报深圳市农业发展专项资金</w:t>
      </w:r>
      <w:r>
        <w:rPr>
          <w:rFonts w:hint="eastAsia" w:ascii="仿宋_GB2312" w:eastAsia="仿宋_GB2312"/>
          <w:color w:val="000000" w:themeColor="text1"/>
          <w:kern w:val="0"/>
          <w:sz w:val="32"/>
          <w:szCs w:val="32"/>
          <w14:textFill>
            <w14:solidFill>
              <w14:schemeClr w14:val="tx1"/>
            </w14:solidFill>
          </w14:textFill>
        </w:rPr>
        <w:t>远洋渔业项目申报表、建造或者购买远洋渔业渔船情况统计表；</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（2）</w:t>
      </w:r>
      <w:r>
        <w:rPr>
          <w:rFonts w:hint="eastAsia" w:ascii="仿宋_GB2312" w:eastAsia="仿宋_GB2312"/>
          <w:color w:val="000000" w:themeColor="text1"/>
          <w:kern w:val="0"/>
          <w:sz w:val="32"/>
          <w:szCs w:val="32"/>
          <w14:textFill>
            <w14:solidFill>
              <w14:schemeClr w14:val="tx1"/>
            </w14:solidFill>
          </w14:textFill>
        </w:rPr>
        <w:t>申报单位主体资格材料（含企业工商登记营业执照等）；</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（3）农业农村部远洋渔业企业资格证书；</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（4）</w:t>
      </w:r>
      <w:r>
        <w:rPr>
          <w:rFonts w:hint="eastAsia" w:ascii="仿宋_GB2312" w:eastAsia="仿宋_GB2312"/>
          <w:color w:val="000000" w:themeColor="text1"/>
          <w:kern w:val="0"/>
          <w:sz w:val="32"/>
          <w:szCs w:val="32"/>
          <w14:textFill>
            <w14:solidFill>
              <w14:schemeClr w14:val="tx1"/>
            </w14:solidFill>
          </w14:textFill>
        </w:rPr>
        <w:t>经会计师事务所审计的上一年度企业财务报告；</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（5）农业农村部渔船建造审批件、农业农村部远洋渔业项目批文；</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（6）造船合同书及外购设备合同书；</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（7）渔船竣工造价结算单（企业造船合同指定船厂出具的造价结算单及相关发票，以及购置设备清单、发票等）；</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（8）渔业船舶国籍证书、所有权证书和船舶检验证书；</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（9）已获取国家渔船补贴的有关证明材料（仅限已获取国家补贴的渔船）；</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（10）入渔配额证明（仅限需要配额的海区）；</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（11）</w:t>
      </w:r>
      <w:r>
        <w:rPr>
          <w:rFonts w:hint="eastAsia" w:ascii="仿宋_GB2312" w:eastAsia="仿宋_GB2312"/>
          <w:color w:val="000000" w:themeColor="text1"/>
          <w:sz w:val="32"/>
          <w:szCs w:val="32"/>
          <w14:textFill>
            <w14:solidFill>
              <w14:schemeClr w14:val="tx1"/>
            </w14:solidFill>
          </w14:textFill>
        </w:rPr>
        <w:t>申报单位承诺书（对申报书内容的真实性、准确性和完整性，守法经营，履行安全生产责任以及未重复申报项目等作出承诺）。</w:t>
      </w:r>
    </w:p>
    <w:p>
      <w:pPr>
        <w:spacing w:line="560" w:lineRule="exact"/>
        <w:ind w:firstLine="642" w:firstLineChars="200"/>
        <w:rPr>
          <w:rFonts w:ascii="仿宋_GB2312" w:eastAsia="仿宋_GB2312" w:hAnsiTheme="majorEastAsia"/>
          <w:b/>
          <w:bCs/>
          <w:color w:val="000000" w:themeColor="text1"/>
          <w:sz w:val="32"/>
          <w:szCs w:val="32"/>
          <w14:textFill>
            <w14:solidFill>
              <w14:schemeClr w14:val="tx1"/>
            </w14:solidFill>
          </w14:textFill>
        </w:rPr>
      </w:pPr>
      <w:r>
        <w:rPr>
          <w:rFonts w:hint="eastAsia" w:ascii="仿宋_GB2312" w:eastAsia="仿宋_GB2312" w:hAnsiTheme="majorEastAsia"/>
          <w:b/>
          <w:bCs/>
          <w:color w:val="000000" w:themeColor="text1"/>
          <w:sz w:val="32"/>
          <w:szCs w:val="32"/>
          <w14:textFill>
            <w14:solidFill>
              <w14:schemeClr w14:val="tx1"/>
            </w14:solidFill>
          </w14:textFill>
        </w:rPr>
        <w:t>2.申请建造南沙骨干渔船补贴需提交材料：</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（1）专项资金申请报告，详细说明项目建设实施情况、项目背景或可行性研究情况、项目达到的效果或绩效目标等</w:t>
      </w:r>
      <w:r>
        <w:rPr>
          <w:rFonts w:hint="eastAsia" w:ascii="仿宋_GB2312" w:eastAsia="仿宋_GB2312"/>
          <w:color w:val="000000" w:themeColor="text1"/>
          <w:sz w:val="32"/>
          <w:szCs w:val="32"/>
          <w14:textFill>
            <w14:solidFill>
              <w14:schemeClr w14:val="tx1"/>
            </w14:solidFill>
          </w14:textFill>
        </w:rPr>
        <w:t>，同时填报深圳市农业发展专项资金</w:t>
      </w:r>
      <w:r>
        <w:rPr>
          <w:rFonts w:hint="eastAsia" w:ascii="仿宋_GB2312" w:eastAsia="仿宋_GB2312"/>
          <w:color w:val="000000" w:themeColor="text1"/>
          <w:kern w:val="0"/>
          <w:sz w:val="32"/>
          <w:szCs w:val="32"/>
          <w14:textFill>
            <w14:solidFill>
              <w14:schemeClr w14:val="tx1"/>
            </w14:solidFill>
          </w14:textFill>
        </w:rPr>
        <w:t>远洋渔业项目申报表、建造南沙骨干渔船情况统计表；</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（2）</w:t>
      </w:r>
      <w:r>
        <w:rPr>
          <w:rFonts w:hint="eastAsia" w:ascii="仿宋_GB2312" w:eastAsia="仿宋_GB2312"/>
          <w:color w:val="000000" w:themeColor="text1"/>
          <w:kern w:val="0"/>
          <w:sz w:val="32"/>
          <w:szCs w:val="32"/>
          <w14:textFill>
            <w14:solidFill>
              <w14:schemeClr w14:val="tx1"/>
            </w14:solidFill>
          </w14:textFill>
        </w:rPr>
        <w:t>申报单位主体资格材料（含企业工商登记营业执照等）；</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（3）</w:t>
      </w:r>
      <w:r>
        <w:rPr>
          <w:rFonts w:hint="eastAsia" w:ascii="仿宋_GB2312" w:eastAsia="仿宋_GB2312"/>
          <w:color w:val="000000" w:themeColor="text1"/>
          <w:kern w:val="0"/>
          <w:sz w:val="32"/>
          <w:szCs w:val="32"/>
          <w14:textFill>
            <w14:solidFill>
              <w14:schemeClr w14:val="tx1"/>
            </w14:solidFill>
          </w14:textFill>
        </w:rPr>
        <w:t>法定代表人或者主要负责人身份证复印件</w:t>
      </w:r>
      <w:r>
        <w:rPr>
          <w:rFonts w:hint="eastAsia" w:ascii="仿宋_GB2312" w:eastAsia="仿宋_GB2312" w:hAnsiTheme="majorEastAsia"/>
          <w:color w:val="000000" w:themeColor="text1"/>
          <w:sz w:val="32"/>
          <w:szCs w:val="32"/>
          <w14:textFill>
            <w14:solidFill>
              <w14:schemeClr w14:val="tx1"/>
            </w14:solidFill>
          </w14:textFill>
        </w:rPr>
        <w:t>；</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（4）农业农村部或广东省渔业行政主管部门的审批建设文件；</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（5）渔船网具工具指标批准书；</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（6）项目建设方案；</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（7）渔船建造合同及开工证明；</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（8）</w:t>
      </w:r>
      <w:r>
        <w:rPr>
          <w:rFonts w:hint="eastAsia" w:ascii="仿宋_GB2312" w:eastAsia="仿宋_GB2312"/>
          <w:color w:val="000000" w:themeColor="text1"/>
          <w:kern w:val="0"/>
          <w:sz w:val="32"/>
          <w:szCs w:val="32"/>
          <w14:textFill>
            <w14:solidFill>
              <w14:schemeClr w14:val="tx1"/>
            </w14:solidFill>
          </w14:textFill>
        </w:rPr>
        <w:t>渔船竣工造价结算单及发票；</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（9）渔业捕捞许可证、南沙专项（特许）捕捞许可证、船舶检验证书、渔业船舶国籍证书、所有权证书；</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（10）</w:t>
      </w:r>
      <w:r>
        <w:rPr>
          <w:rFonts w:hint="eastAsia" w:ascii="仿宋_GB2312" w:eastAsia="仿宋_GB2312"/>
          <w:color w:val="000000" w:themeColor="text1"/>
          <w:sz w:val="32"/>
          <w:szCs w:val="32"/>
          <w14:textFill>
            <w14:solidFill>
              <w14:schemeClr w14:val="tx1"/>
            </w14:solidFill>
          </w14:textFill>
        </w:rPr>
        <w:t>申报单位承诺书（对申报书内容的真实性、准确性和完整性，守法经营，履行安全生产责任以及未重复申报项目等作出承诺）</w:t>
      </w:r>
      <w:r>
        <w:rPr>
          <w:rFonts w:hint="eastAsia" w:ascii="仿宋_GB2312" w:eastAsia="仿宋_GB2312" w:hAnsiTheme="majorEastAsia"/>
          <w:color w:val="000000" w:themeColor="text1"/>
          <w:sz w:val="32"/>
          <w:szCs w:val="32"/>
          <w14:textFill>
            <w14:solidFill>
              <w14:schemeClr w14:val="tx1"/>
            </w14:solidFill>
          </w14:textFill>
        </w:rPr>
        <w:t>。</w:t>
      </w:r>
    </w:p>
    <w:p>
      <w:pPr>
        <w:spacing w:line="560" w:lineRule="exact"/>
        <w:ind w:firstLine="642" w:firstLineChars="200"/>
        <w:rPr>
          <w:rFonts w:ascii="仿宋_GB2312" w:eastAsia="仿宋_GB2312" w:hAnsiTheme="majorEastAsia"/>
          <w:b/>
          <w:bCs/>
          <w:color w:val="000000" w:themeColor="text1"/>
          <w:sz w:val="32"/>
          <w:szCs w:val="32"/>
          <w14:textFill>
            <w14:solidFill>
              <w14:schemeClr w14:val="tx1"/>
            </w14:solidFill>
          </w14:textFill>
        </w:rPr>
      </w:pPr>
      <w:r>
        <w:rPr>
          <w:rFonts w:hint="eastAsia" w:ascii="仿宋_GB2312" w:eastAsia="仿宋_GB2312" w:hAnsiTheme="majorEastAsia"/>
          <w:b/>
          <w:bCs/>
          <w:color w:val="000000" w:themeColor="text1"/>
          <w:sz w:val="32"/>
          <w:szCs w:val="32"/>
          <w14:textFill>
            <w14:solidFill>
              <w14:schemeClr w14:val="tx1"/>
            </w14:solidFill>
          </w14:textFill>
        </w:rPr>
        <w:t>3.申请购买远洋渔船补贴需提交材料：</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（1）申请专项资金的报告，详细说明项目建设实施情况、项目背景或可行性研究情况、项目达到的效果或绩效目标等</w:t>
      </w:r>
      <w:r>
        <w:rPr>
          <w:rFonts w:hint="eastAsia" w:ascii="仿宋_GB2312" w:eastAsia="仿宋_GB2312"/>
          <w:color w:val="000000" w:themeColor="text1"/>
          <w:sz w:val="32"/>
          <w:szCs w:val="32"/>
          <w14:textFill>
            <w14:solidFill>
              <w14:schemeClr w14:val="tx1"/>
            </w14:solidFill>
          </w14:textFill>
        </w:rPr>
        <w:t>，同时填报深圳市农业发展专项资金远洋渔业项目申报表、建造或者购买远洋渔业渔船情况统计表</w:t>
      </w:r>
      <w:r>
        <w:rPr>
          <w:rFonts w:hint="eastAsia" w:ascii="仿宋_GB2312" w:eastAsia="仿宋_GB2312" w:hAnsiTheme="majorEastAsia"/>
          <w:color w:val="000000" w:themeColor="text1"/>
          <w:sz w:val="32"/>
          <w:szCs w:val="32"/>
          <w14:textFill>
            <w14:solidFill>
              <w14:schemeClr w14:val="tx1"/>
            </w14:solidFill>
          </w14:textFill>
        </w:rPr>
        <w:t>；</w:t>
      </w:r>
    </w:p>
    <w:p>
      <w:pPr>
        <w:spacing w:line="560" w:lineRule="exact"/>
        <w:ind w:firstLine="640" w:firstLineChars="200"/>
        <w:rPr>
          <w:rFonts w:ascii="仿宋_GB2312" w:eastAsia="仿宋_GB2312"/>
          <w:color w:val="000000" w:themeColor="text1"/>
          <w:kern w:val="0"/>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（2）</w:t>
      </w:r>
      <w:r>
        <w:rPr>
          <w:rFonts w:hint="eastAsia" w:ascii="仿宋_GB2312" w:eastAsia="仿宋_GB2312"/>
          <w:color w:val="000000" w:themeColor="text1"/>
          <w:kern w:val="0"/>
          <w:sz w:val="32"/>
          <w:szCs w:val="32"/>
          <w14:textFill>
            <w14:solidFill>
              <w14:schemeClr w14:val="tx1"/>
            </w14:solidFill>
          </w14:textFill>
        </w:rPr>
        <w:t>申报单位主体资格材料（含企业工商登记营业执照等）；</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（3）农业农村部远洋渔业企业资格证书；</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（4）</w:t>
      </w:r>
      <w:bookmarkStart w:id="1" w:name="_GoBack"/>
      <w:bookmarkEnd w:id="1"/>
      <w:r>
        <w:rPr>
          <w:rFonts w:hint="eastAsia" w:ascii="仿宋_GB2312" w:eastAsia="仿宋_GB2312" w:hAnsiTheme="majorEastAsia"/>
          <w:color w:val="000000" w:themeColor="text1"/>
          <w:sz w:val="32"/>
          <w:szCs w:val="32"/>
          <w14:textFill>
            <w14:solidFill>
              <w14:schemeClr w14:val="tx1"/>
            </w14:solidFill>
          </w14:textFill>
        </w:rPr>
        <w:t>经会计师事务所审计的上一年度单位财务审计报告；</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（5）渔船买卖合同书、设备改造合同书及相关发票等；</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（6）渔业船舶国籍证书、所有权证书和船舶检验证书；</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（7）农业农村部远洋渔业项目批文；</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（8）入渔配额证明（仅限需要配额的海区）；</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（9）</w:t>
      </w:r>
      <w:r>
        <w:rPr>
          <w:rFonts w:hint="eastAsia" w:ascii="仿宋_GB2312" w:eastAsia="仿宋_GB2312"/>
          <w:color w:val="000000" w:themeColor="text1"/>
          <w:sz w:val="32"/>
          <w:szCs w:val="32"/>
          <w14:textFill>
            <w14:solidFill>
              <w14:schemeClr w14:val="tx1"/>
            </w14:solidFill>
          </w14:textFill>
        </w:rPr>
        <w:t>申报单位承诺书（对申报书内容的真实性、准确性和完整性，守法经营，履行安全生产责任以及未重复申报项目等作出承诺）</w:t>
      </w:r>
      <w:r>
        <w:rPr>
          <w:rFonts w:hint="eastAsia" w:ascii="仿宋_GB2312" w:eastAsia="仿宋_GB2312" w:hAnsiTheme="majorEastAsia"/>
          <w:color w:val="000000" w:themeColor="text1"/>
          <w:sz w:val="32"/>
          <w:szCs w:val="32"/>
          <w14:textFill>
            <w14:solidFill>
              <w14:schemeClr w14:val="tx1"/>
            </w14:solidFill>
          </w14:textFill>
        </w:rPr>
        <w:t>。</w:t>
      </w:r>
    </w:p>
    <w:p>
      <w:pPr>
        <w:spacing w:line="560" w:lineRule="exact"/>
        <w:ind w:firstLine="642" w:firstLineChars="200"/>
        <w:rPr>
          <w:rFonts w:ascii="仿宋_GB2312" w:eastAsia="仿宋_GB2312" w:hAnsiTheme="majorEastAsia"/>
          <w:b/>
          <w:bCs/>
          <w:color w:val="000000" w:themeColor="text1"/>
          <w:sz w:val="32"/>
          <w:szCs w:val="32"/>
          <w14:textFill>
            <w14:solidFill>
              <w14:schemeClr w14:val="tx1"/>
            </w14:solidFill>
          </w14:textFill>
        </w:rPr>
      </w:pPr>
      <w:r>
        <w:rPr>
          <w:rFonts w:hint="eastAsia" w:ascii="仿宋_GB2312" w:eastAsia="仿宋_GB2312" w:hAnsiTheme="majorEastAsia"/>
          <w:b/>
          <w:bCs/>
          <w:color w:val="000000" w:themeColor="text1"/>
          <w:sz w:val="32"/>
          <w:szCs w:val="32"/>
          <w14:textFill>
            <w14:solidFill>
              <w14:schemeClr w14:val="tx1"/>
            </w14:solidFill>
          </w14:textFill>
        </w:rPr>
        <w:t>4.申请境外渔业资源使用费和国际履约能力提升补助配套补贴需提交材料：</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（1）申请专项资金的报告，详细说明项目建设实施情况、项目背景或可行性研究情况、项目达到的效果或绩效目标等</w:t>
      </w:r>
      <w:r>
        <w:rPr>
          <w:rFonts w:hint="eastAsia" w:ascii="仿宋_GB2312" w:eastAsia="仿宋_GB2312"/>
          <w:color w:val="000000" w:themeColor="text1"/>
          <w:sz w:val="32"/>
          <w:szCs w:val="32"/>
          <w14:textFill>
            <w14:solidFill>
              <w14:schemeClr w14:val="tx1"/>
            </w14:solidFill>
          </w14:textFill>
        </w:rPr>
        <w:t>，同时填报深圳市农业发展专项资金</w:t>
      </w:r>
      <w:r>
        <w:rPr>
          <w:rFonts w:hint="eastAsia" w:ascii="仿宋_GB2312" w:eastAsia="仿宋_GB2312"/>
          <w:color w:val="000000" w:themeColor="text1"/>
          <w:kern w:val="0"/>
          <w:sz w:val="32"/>
          <w:szCs w:val="32"/>
          <w14:textFill>
            <w14:solidFill>
              <w14:schemeClr w14:val="tx1"/>
            </w14:solidFill>
          </w14:textFill>
        </w:rPr>
        <w:t>远洋渔业项目申报表、入渔费用（境外渔业资源使用费）情况统计表、</w:t>
      </w:r>
      <w:r>
        <w:rPr>
          <w:rFonts w:hint="eastAsia" w:ascii="仿宋_GB2312" w:eastAsia="仿宋_GB2312" w:hAnsiTheme="majorEastAsia"/>
          <w:color w:val="000000" w:themeColor="text1"/>
          <w:sz w:val="32"/>
          <w:szCs w:val="32"/>
          <w14:textFill>
            <w14:solidFill>
              <w14:schemeClr w14:val="tx1"/>
            </w14:solidFill>
          </w14:textFill>
        </w:rPr>
        <w:t>国际履约能力提升补助情况统计表；</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（2）</w:t>
      </w:r>
      <w:r>
        <w:rPr>
          <w:rFonts w:hint="eastAsia" w:ascii="仿宋_GB2312" w:eastAsia="仿宋_GB2312"/>
          <w:color w:val="000000" w:themeColor="text1"/>
          <w:kern w:val="0"/>
          <w:sz w:val="32"/>
          <w:szCs w:val="32"/>
          <w14:textFill>
            <w14:solidFill>
              <w14:schemeClr w14:val="tx1"/>
            </w14:solidFill>
          </w14:textFill>
        </w:rPr>
        <w:t>申报单位主体资格材料（含企业工商登记营业执照等）；</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（3）农业农村部远洋渔业企业资格证书；</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（4）农业农村部远洋渔业项目批文；</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（5）境外远洋渔业项目生产情况报告；</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6）缴纳境外渔业资源使用费的相关票据及证明材料，包括付款凭证和收款凭证、有效执照及中文翻译件等，委托境外代理方缴纳费用的，还需提供与代理方签订的合同或协议、代理方收到委托方的收款凭证及付到入渔国的付款凭证；</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（7）申请农业农村部国际履约能力提升补助配套补贴的，除了提供以上第1-5项材料以外，还需提供已获得农业农村部国际履约能力提升补助的有关证明材料；</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（8）</w:t>
      </w:r>
      <w:r>
        <w:rPr>
          <w:rFonts w:hint="eastAsia" w:ascii="仿宋_GB2312" w:eastAsia="仿宋_GB2312"/>
          <w:color w:val="000000" w:themeColor="text1"/>
          <w:sz w:val="32"/>
          <w:szCs w:val="32"/>
          <w14:textFill>
            <w14:solidFill>
              <w14:schemeClr w14:val="tx1"/>
            </w14:solidFill>
          </w14:textFill>
        </w:rPr>
        <w:t>申报单位承诺书（对申报书内容的真实性、准确性和完整性，守法经营，履行安全生产责任以及未重复申报项目等作出承诺）</w:t>
      </w:r>
      <w:r>
        <w:rPr>
          <w:rFonts w:hint="eastAsia" w:ascii="仿宋_GB2312" w:eastAsia="仿宋_GB2312" w:hAnsiTheme="majorEastAsia"/>
          <w:color w:val="000000" w:themeColor="text1"/>
          <w:sz w:val="32"/>
          <w:szCs w:val="32"/>
          <w14:textFill>
            <w14:solidFill>
              <w14:schemeClr w14:val="tx1"/>
            </w14:solidFill>
          </w14:textFill>
        </w:rPr>
        <w:t>。</w:t>
      </w:r>
    </w:p>
    <w:p>
      <w:pPr>
        <w:spacing w:line="560" w:lineRule="exact"/>
        <w:ind w:firstLine="642" w:firstLineChars="200"/>
        <w:rPr>
          <w:rFonts w:ascii="仿宋_GB2312" w:eastAsia="仿宋_GB2312" w:hAnsiTheme="majorEastAsia"/>
          <w:b/>
          <w:bCs/>
          <w:color w:val="000000" w:themeColor="text1"/>
          <w:sz w:val="32"/>
          <w:szCs w:val="32"/>
          <w14:textFill>
            <w14:solidFill>
              <w14:schemeClr w14:val="tx1"/>
            </w14:solidFill>
          </w14:textFill>
        </w:rPr>
      </w:pPr>
      <w:r>
        <w:rPr>
          <w:rFonts w:hint="eastAsia" w:ascii="仿宋_GB2312" w:eastAsia="仿宋_GB2312" w:hAnsiTheme="majorEastAsia"/>
          <w:b/>
          <w:bCs/>
          <w:color w:val="000000" w:themeColor="text1"/>
          <w:sz w:val="32"/>
          <w:szCs w:val="32"/>
          <w14:textFill>
            <w14:solidFill>
              <w14:schemeClr w14:val="tx1"/>
            </w14:solidFill>
          </w14:textFill>
        </w:rPr>
        <w:t>5.申请远洋渔船回运费补贴需提供材料：</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（1）申请专项资金的报告，详细说明项目建设实施情况、项目背景或可行性研究情况、项目达到的效果或绩效目标等</w:t>
      </w:r>
      <w:r>
        <w:rPr>
          <w:rFonts w:hint="eastAsia" w:ascii="仿宋_GB2312" w:eastAsia="仿宋_GB2312"/>
          <w:color w:val="000000" w:themeColor="text1"/>
          <w:sz w:val="32"/>
          <w:szCs w:val="32"/>
          <w14:textFill>
            <w14:solidFill>
              <w14:schemeClr w14:val="tx1"/>
            </w14:solidFill>
          </w14:textFill>
        </w:rPr>
        <w:t>，同时填报深圳市农业发展专项资金</w:t>
      </w:r>
      <w:r>
        <w:rPr>
          <w:rFonts w:hint="eastAsia" w:ascii="仿宋_GB2312" w:eastAsia="仿宋_GB2312"/>
          <w:color w:val="000000" w:themeColor="text1"/>
          <w:kern w:val="0"/>
          <w:sz w:val="32"/>
          <w:szCs w:val="32"/>
          <w14:textFill>
            <w14:solidFill>
              <w14:schemeClr w14:val="tx1"/>
            </w14:solidFill>
          </w14:textFill>
        </w:rPr>
        <w:t>远洋渔业项目申报表、自捕远洋海产品回运交易情况统计表</w:t>
      </w:r>
      <w:r>
        <w:rPr>
          <w:rFonts w:hint="eastAsia" w:ascii="仿宋_GB2312" w:eastAsia="仿宋_GB2312" w:hAnsiTheme="majorEastAsia"/>
          <w:color w:val="000000" w:themeColor="text1"/>
          <w:sz w:val="32"/>
          <w:szCs w:val="32"/>
          <w14:textFill>
            <w14:solidFill>
              <w14:schemeClr w14:val="tx1"/>
            </w14:solidFill>
          </w14:textFill>
        </w:rPr>
        <w:t>；</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（2）</w:t>
      </w:r>
      <w:r>
        <w:rPr>
          <w:rFonts w:hint="eastAsia" w:ascii="仿宋_GB2312" w:eastAsia="仿宋_GB2312"/>
          <w:color w:val="000000" w:themeColor="text1"/>
          <w:kern w:val="0"/>
          <w:sz w:val="32"/>
          <w:szCs w:val="32"/>
          <w14:textFill>
            <w14:solidFill>
              <w14:schemeClr w14:val="tx1"/>
            </w14:solidFill>
          </w14:textFill>
        </w:rPr>
        <w:t>申报单位主体资格材料（含企业工商登记营业执照等）；</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（3）农业农村部远洋渔业企业资格证书；</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（4）农业农村部远洋渔业项目批文；</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（5）入渔配额证明（仅限需要配额的海区）；</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（6）自捕远洋海产品进入深圳境地海关报关单；</w:t>
      </w:r>
    </w:p>
    <w:p>
      <w:pPr>
        <w:spacing w:line="560" w:lineRule="exact"/>
        <w:ind w:firstLine="640" w:firstLineChars="200"/>
        <w:rPr>
          <w:rFonts w:ascii="仿宋_GB2312" w:eastAsia="仿宋_GB2312"/>
          <w:color w:val="000000" w:themeColor="text1"/>
          <w:kern w:val="0"/>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（7）</w:t>
      </w:r>
      <w:r>
        <w:rPr>
          <w:rFonts w:hint="eastAsia" w:ascii="仿宋_GB2312" w:eastAsia="仿宋_GB2312"/>
          <w:color w:val="000000" w:themeColor="text1"/>
          <w:kern w:val="0"/>
          <w:sz w:val="32"/>
          <w:szCs w:val="32"/>
          <w14:textFill>
            <w14:solidFill>
              <w14:schemeClr w14:val="tx1"/>
            </w14:solidFill>
          </w14:textFill>
        </w:rPr>
        <w:t>进入深圳水产品交易市场的交易凭据（提供企业与渔货交易商的交易单据及入账后的交易收款凭证等）；</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（8）远洋渔船的国籍证书、所有权证书、船舶检验证书；</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（9）已获取远洋自捕水产品回运费国家资助的有关证明材料（仅限已获得国家资助的）；</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（10）</w:t>
      </w:r>
      <w:r>
        <w:rPr>
          <w:rFonts w:hint="eastAsia" w:ascii="仿宋_GB2312" w:eastAsia="仿宋_GB2312"/>
          <w:color w:val="000000" w:themeColor="text1"/>
          <w:sz w:val="32"/>
          <w:szCs w:val="32"/>
          <w14:textFill>
            <w14:solidFill>
              <w14:schemeClr w14:val="tx1"/>
            </w14:solidFill>
          </w14:textFill>
        </w:rPr>
        <w:t>申报单位承诺书（对申报书内容的真实性、准确性和完整性，守法经营，履行安全生产责任以及未重复申报项目等作出承诺）</w:t>
      </w:r>
      <w:r>
        <w:rPr>
          <w:rFonts w:hint="eastAsia" w:ascii="仿宋_GB2312" w:eastAsia="仿宋_GB2312" w:hAnsiTheme="majorEastAsia"/>
          <w:color w:val="000000" w:themeColor="text1"/>
          <w:sz w:val="32"/>
          <w:szCs w:val="32"/>
          <w14:textFill>
            <w14:solidFill>
              <w14:schemeClr w14:val="tx1"/>
            </w14:solidFill>
          </w14:textFill>
        </w:rPr>
        <w:t>。</w:t>
      </w:r>
    </w:p>
    <w:p>
      <w:pPr>
        <w:spacing w:line="560" w:lineRule="exact"/>
        <w:ind w:firstLine="642" w:firstLineChars="200"/>
        <w:rPr>
          <w:rFonts w:ascii="仿宋_GB2312" w:eastAsia="仿宋_GB2312" w:hAnsiTheme="majorEastAsia"/>
          <w:b/>
          <w:bCs/>
          <w:color w:val="000000" w:themeColor="text1"/>
          <w:sz w:val="32"/>
          <w:szCs w:val="32"/>
          <w14:textFill>
            <w14:solidFill>
              <w14:schemeClr w14:val="tx1"/>
            </w14:solidFill>
          </w14:textFill>
        </w:rPr>
      </w:pPr>
      <w:r>
        <w:rPr>
          <w:rFonts w:hint="eastAsia" w:ascii="仿宋_GB2312" w:eastAsia="仿宋_GB2312" w:hAnsiTheme="majorEastAsia"/>
          <w:b/>
          <w:bCs/>
          <w:color w:val="000000" w:themeColor="text1"/>
          <w:sz w:val="32"/>
          <w:szCs w:val="32"/>
          <w14:textFill>
            <w14:solidFill>
              <w14:schemeClr w14:val="tx1"/>
            </w14:solidFill>
          </w14:textFill>
        </w:rPr>
        <w:t>6.申请南沙捕捞渔船回运费补贴需提供材料：</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（1）申请专项资金的报告，详细说明项目建设实施情况、项目背景或可行性研究情况、项目达到的效果或绩效目标等</w:t>
      </w:r>
      <w:r>
        <w:rPr>
          <w:rFonts w:hint="eastAsia" w:ascii="仿宋_GB2312" w:eastAsia="仿宋_GB2312"/>
          <w:color w:val="000000" w:themeColor="text1"/>
          <w:sz w:val="32"/>
          <w:szCs w:val="32"/>
          <w14:textFill>
            <w14:solidFill>
              <w14:schemeClr w14:val="tx1"/>
            </w14:solidFill>
          </w14:textFill>
        </w:rPr>
        <w:t>，同时填报深圳市农业发展专项资金</w:t>
      </w:r>
      <w:r>
        <w:rPr>
          <w:rFonts w:hint="eastAsia" w:ascii="仿宋_GB2312" w:eastAsia="仿宋_GB2312"/>
          <w:color w:val="000000" w:themeColor="text1"/>
          <w:kern w:val="0"/>
          <w:sz w:val="32"/>
          <w:szCs w:val="32"/>
          <w14:textFill>
            <w14:solidFill>
              <w14:schemeClr w14:val="tx1"/>
            </w14:solidFill>
          </w14:textFill>
        </w:rPr>
        <w:t>远洋渔业项目申报表、自捕南沙海产品回运交易情况统计表、</w:t>
      </w:r>
      <w:r>
        <w:rPr>
          <w:rFonts w:hint="eastAsia" w:ascii="仿宋_GB2312" w:eastAsia="仿宋_GB2312" w:hAnsiTheme="majorEastAsia"/>
          <w:color w:val="000000" w:themeColor="text1"/>
          <w:sz w:val="32"/>
          <w:szCs w:val="32"/>
          <w14:textFill>
            <w14:solidFill>
              <w14:schemeClr w14:val="tx1"/>
            </w14:solidFill>
          </w14:textFill>
        </w:rPr>
        <w:t>南沙渔业年度生产情况表；</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（2）</w:t>
      </w:r>
      <w:r>
        <w:rPr>
          <w:rFonts w:hint="eastAsia" w:ascii="仿宋_GB2312" w:eastAsia="仿宋_GB2312"/>
          <w:color w:val="000000" w:themeColor="text1"/>
          <w:kern w:val="0"/>
          <w:sz w:val="32"/>
          <w:szCs w:val="32"/>
          <w14:textFill>
            <w14:solidFill>
              <w14:schemeClr w14:val="tx1"/>
            </w14:solidFill>
          </w14:textFill>
        </w:rPr>
        <w:t>申报单位主体资格材料（含企业工商登记营业执照等）；</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（3）渔业捕捞许可证、南沙专项（特许）捕捞许可证、渔业船舶国籍证书、所有权证书及船舶检验证书；</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（4）南沙渔业生产情况报告；</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（5）南沙渔业年度生产情况表（附捕捞日志）；</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（6）</w:t>
      </w:r>
      <w:r>
        <w:rPr>
          <w:rFonts w:hint="eastAsia" w:ascii="仿宋_GB2312" w:eastAsia="仿宋_GB2312"/>
          <w:color w:val="000000" w:themeColor="text1"/>
          <w:kern w:val="0"/>
          <w:sz w:val="32"/>
          <w:szCs w:val="32"/>
          <w14:textFill>
            <w14:solidFill>
              <w14:schemeClr w14:val="tx1"/>
            </w14:solidFill>
          </w14:textFill>
        </w:rPr>
        <w:t>进入深圳水产品交易市场的交易凭据（提供企业与渔货交易商的交易单据及入账后的交易收款凭证等）</w:t>
      </w:r>
      <w:r>
        <w:rPr>
          <w:rFonts w:hint="eastAsia" w:ascii="仿宋_GB2312" w:eastAsia="仿宋_GB2312" w:hAnsiTheme="majorEastAsia"/>
          <w:color w:val="000000" w:themeColor="text1"/>
          <w:sz w:val="32"/>
          <w:szCs w:val="32"/>
          <w14:textFill>
            <w14:solidFill>
              <w14:schemeClr w14:val="tx1"/>
            </w14:solidFill>
          </w14:textFill>
        </w:rPr>
        <w:t>；</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（7）</w:t>
      </w:r>
      <w:r>
        <w:rPr>
          <w:rFonts w:hint="eastAsia" w:ascii="仿宋_GB2312" w:eastAsia="仿宋_GB2312"/>
          <w:color w:val="000000" w:themeColor="text1"/>
          <w:sz w:val="32"/>
          <w:szCs w:val="32"/>
          <w14:textFill>
            <w14:solidFill>
              <w14:schemeClr w14:val="tx1"/>
            </w14:solidFill>
          </w14:textFill>
        </w:rPr>
        <w:t>申报单位承诺书（对申报书内容的真实性、准确性和完整性，守法经营，履行安全生产责任以及未重复申报项目等作出承诺）</w:t>
      </w:r>
      <w:r>
        <w:rPr>
          <w:rFonts w:hint="eastAsia" w:ascii="仿宋_GB2312" w:eastAsia="仿宋_GB2312" w:hAnsiTheme="majorEastAsia"/>
          <w:color w:val="000000" w:themeColor="text1"/>
          <w:sz w:val="32"/>
          <w:szCs w:val="32"/>
          <w14:textFill>
            <w14:solidFill>
              <w14:schemeClr w14:val="tx1"/>
            </w14:solidFill>
          </w14:textFill>
        </w:rPr>
        <w:t>。</w:t>
      </w:r>
    </w:p>
    <w:p>
      <w:pPr>
        <w:spacing w:line="560" w:lineRule="exact"/>
        <w:ind w:firstLine="642" w:firstLineChars="200"/>
        <w:rPr>
          <w:rFonts w:ascii="仿宋_GB2312" w:eastAsia="仿宋_GB2312" w:hAnsiTheme="majorEastAsia"/>
          <w:b/>
          <w:bCs/>
          <w:color w:val="000000" w:themeColor="text1"/>
          <w:sz w:val="32"/>
          <w:szCs w:val="32"/>
          <w14:textFill>
            <w14:solidFill>
              <w14:schemeClr w14:val="tx1"/>
            </w14:solidFill>
          </w14:textFill>
        </w:rPr>
      </w:pPr>
      <w:r>
        <w:rPr>
          <w:rFonts w:hint="eastAsia" w:ascii="仿宋_GB2312" w:eastAsia="仿宋_GB2312" w:hAnsiTheme="majorEastAsia"/>
          <w:b/>
          <w:bCs/>
          <w:color w:val="000000" w:themeColor="text1"/>
          <w:sz w:val="32"/>
          <w:szCs w:val="32"/>
          <w14:textFill>
            <w14:solidFill>
              <w14:schemeClr w14:val="tx1"/>
            </w14:solidFill>
          </w14:textFill>
        </w:rPr>
        <w:t>7.申请建设远洋渔业基地补贴需提供材料：</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（1）申请专项资金的报告，详细说明项目建设实施情况、项目背景或可行性研究情况、项目达到的效果或绩效目标等</w:t>
      </w:r>
      <w:r>
        <w:rPr>
          <w:rFonts w:hint="eastAsia" w:ascii="仿宋_GB2312" w:eastAsia="仿宋_GB2312"/>
          <w:color w:val="000000" w:themeColor="text1"/>
          <w:sz w:val="32"/>
          <w:szCs w:val="32"/>
          <w14:textFill>
            <w14:solidFill>
              <w14:schemeClr w14:val="tx1"/>
            </w14:solidFill>
          </w14:textFill>
        </w:rPr>
        <w:t>，同时填报深圳市农业发展专项资金</w:t>
      </w:r>
      <w:r>
        <w:rPr>
          <w:rFonts w:hint="eastAsia" w:ascii="仿宋_GB2312" w:eastAsia="仿宋_GB2312"/>
          <w:color w:val="000000" w:themeColor="text1"/>
          <w:kern w:val="0"/>
          <w:sz w:val="32"/>
          <w:szCs w:val="32"/>
          <w14:textFill>
            <w14:solidFill>
              <w14:schemeClr w14:val="tx1"/>
            </w14:solidFill>
          </w14:textFill>
        </w:rPr>
        <w:t>远洋渔业项目申报表</w:t>
      </w:r>
      <w:r>
        <w:rPr>
          <w:rFonts w:hint="eastAsia" w:ascii="仿宋_GB2312" w:eastAsia="仿宋_GB2312" w:hAnsiTheme="majorEastAsia"/>
          <w:color w:val="000000" w:themeColor="text1"/>
          <w:sz w:val="32"/>
          <w:szCs w:val="32"/>
          <w14:textFill>
            <w14:solidFill>
              <w14:schemeClr w14:val="tx1"/>
            </w14:solidFill>
          </w14:textFill>
        </w:rPr>
        <w:t>；</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（2）</w:t>
      </w:r>
      <w:r>
        <w:rPr>
          <w:rFonts w:hint="eastAsia" w:ascii="仿宋_GB2312" w:eastAsia="仿宋_GB2312"/>
          <w:color w:val="000000" w:themeColor="text1"/>
          <w:kern w:val="0"/>
          <w:sz w:val="32"/>
          <w:szCs w:val="32"/>
          <w14:textFill>
            <w14:solidFill>
              <w14:schemeClr w14:val="tx1"/>
            </w14:solidFill>
          </w14:textFill>
        </w:rPr>
        <w:t>申报单位主体资格材料（含企业工商登记营业执照等）；</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（3）经会计师事务所审计的上一年度单位财务审计报告；</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（4）</w:t>
      </w:r>
      <w:r>
        <w:rPr>
          <w:rFonts w:hint="eastAsia" w:ascii="仿宋_GB2312" w:eastAsia="仿宋_GB2312"/>
          <w:color w:val="000000" w:themeColor="text1"/>
          <w:kern w:val="0"/>
          <w:sz w:val="32"/>
          <w:szCs w:val="32"/>
          <w14:textFill>
            <w14:solidFill>
              <w14:schemeClr w14:val="tx1"/>
            </w14:solidFill>
          </w14:textFill>
        </w:rPr>
        <w:t>远洋渔业基地建设企业需要提供政府部门对该企业为远洋渔业基地投资建设主体单位的有关证明文件；</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（5）远洋渔业冷链物流（包括海产品加工厂及配套专用冷库）、超低温冷库等项目的建设方案；</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（6）建设项目的决算审计报告、竣工决算单、付款凭证及相关发票等；</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（7）建设项目场地所有权或使用权证明；</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（8）申请境外远洋渔业基地配套资助的，除以上1-3材料外，还需提供远洋渔业基地项目建设方案、农业农村部境外远洋渔业基地认定材料及收款凭证；</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（9）</w:t>
      </w:r>
      <w:r>
        <w:rPr>
          <w:rFonts w:hint="eastAsia" w:ascii="仿宋_GB2312" w:eastAsia="仿宋_GB2312"/>
          <w:color w:val="000000" w:themeColor="text1"/>
          <w:sz w:val="32"/>
          <w:szCs w:val="32"/>
          <w14:textFill>
            <w14:solidFill>
              <w14:schemeClr w14:val="tx1"/>
            </w14:solidFill>
          </w14:textFill>
        </w:rPr>
        <w:t>申报单位承诺书（对申报书内容的真实性、准确性和完整性，守法经营，履行安全生产责任以及未重复申报项目等作出承诺）</w:t>
      </w:r>
      <w:r>
        <w:rPr>
          <w:rFonts w:hint="eastAsia" w:ascii="仿宋_GB2312" w:eastAsia="仿宋_GB2312" w:hAnsiTheme="majorEastAsia"/>
          <w:color w:val="000000" w:themeColor="text1"/>
          <w:sz w:val="32"/>
          <w:szCs w:val="32"/>
          <w14:textFill>
            <w14:solidFill>
              <w14:schemeClr w14:val="tx1"/>
            </w14:solidFill>
          </w14:textFill>
        </w:rPr>
        <w:t>。</w:t>
      </w:r>
    </w:p>
    <w:p>
      <w:pPr>
        <w:spacing w:line="560" w:lineRule="exact"/>
        <w:ind w:firstLine="642" w:firstLineChars="200"/>
        <w:rPr>
          <w:rFonts w:ascii="仿宋_GB2312" w:eastAsia="仿宋_GB2312" w:hAnsiTheme="majorEastAsia"/>
          <w:color w:val="000000" w:themeColor="text1"/>
          <w:sz w:val="32"/>
          <w:szCs w:val="32"/>
          <w14:textFill>
            <w14:solidFill>
              <w14:schemeClr w14:val="tx1"/>
            </w14:solidFill>
          </w14:textFill>
        </w:rPr>
      </w:pPr>
      <w:r>
        <w:rPr>
          <w:rFonts w:hint="eastAsia" w:ascii="楷体" w:hAnsi="楷体" w:eastAsia="楷体" w:cs="楷体"/>
          <w:b/>
          <w:bCs/>
          <w:color w:val="000000" w:themeColor="text1"/>
          <w:sz w:val="32"/>
          <w:szCs w:val="32"/>
          <w14:textFill>
            <w14:solidFill>
              <w14:schemeClr w14:val="tx1"/>
            </w14:solidFill>
          </w14:textFill>
        </w:rPr>
        <w:t>（</w:t>
      </w:r>
      <w:r>
        <w:rPr>
          <w:rFonts w:hint="eastAsia" w:ascii="楷体" w:hAnsi="楷体" w:eastAsia="楷体" w:cs="楷体"/>
          <w:b/>
          <w:bCs/>
          <w:color w:val="000000" w:themeColor="text1"/>
          <w:sz w:val="32"/>
          <w:szCs w:val="32"/>
          <w:lang w:eastAsia="zh-Hans"/>
          <w14:textFill>
            <w14:solidFill>
              <w14:schemeClr w14:val="tx1"/>
            </w14:solidFill>
          </w14:textFill>
        </w:rPr>
        <w:t>三</w:t>
      </w:r>
      <w:r>
        <w:rPr>
          <w:rFonts w:hint="eastAsia" w:ascii="楷体" w:hAnsi="楷体" w:eastAsia="楷体" w:cs="楷体"/>
          <w:b/>
          <w:bCs/>
          <w:color w:val="000000" w:themeColor="text1"/>
          <w:sz w:val="32"/>
          <w:szCs w:val="32"/>
          <w14:textFill>
            <w14:solidFill>
              <w14:schemeClr w14:val="tx1"/>
            </w14:solidFill>
          </w14:textFill>
        </w:rPr>
        <w:t>）申报注意事项</w:t>
      </w:r>
    </w:p>
    <w:p>
      <w:pPr>
        <w:spacing w:line="560" w:lineRule="exact"/>
        <w:ind w:firstLine="640" w:firstLineChars="200"/>
        <w:rPr>
          <w:rFonts w:ascii="仿宋_GB2312" w:eastAsia="仿宋_GB2312" w:hAnsiTheme="majorEastAsia"/>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lang w:eastAsia="zh-Hans"/>
          <w14:textFill>
            <w14:solidFill>
              <w14:schemeClr w14:val="tx1"/>
            </w14:solidFill>
          </w14:textFill>
        </w:rPr>
        <w:t>申报单位打印项目申请纸质文件（签字、加盖申报单位公章），所有材料</w:t>
      </w:r>
      <w:r>
        <w:rPr>
          <w:rFonts w:hint="eastAsia" w:ascii="仿宋_GB2312" w:hAnsi="仿宋" w:eastAsia="仿宋_GB2312"/>
          <w:color w:val="000000" w:themeColor="text1"/>
          <w:sz w:val="32"/>
          <w:szCs w:val="32"/>
          <w14:textFill>
            <w14:solidFill>
              <w14:schemeClr w14:val="tx1"/>
            </w14:solidFill>
          </w14:textFill>
        </w:rPr>
        <w:t>A4纸正反面打印/复印，非空白页（含封面）需连续编写页码</w:t>
      </w:r>
      <w:r>
        <w:rPr>
          <w:rFonts w:hint="eastAsia" w:ascii="仿宋_GB2312" w:hAnsi="仿宋" w:eastAsia="仿宋_GB2312"/>
          <w:color w:val="000000" w:themeColor="text1"/>
          <w:sz w:val="32"/>
          <w:szCs w:val="32"/>
          <w:lang w:eastAsia="zh-Hans"/>
          <w14:textFill>
            <w14:solidFill>
              <w14:schemeClr w14:val="tx1"/>
            </w14:solidFill>
          </w14:textFill>
        </w:rPr>
        <w:t>并</w:t>
      </w:r>
      <w:r>
        <w:rPr>
          <w:rFonts w:hint="eastAsia" w:ascii="仿宋_GB2312" w:hAnsi="仿宋" w:eastAsia="仿宋_GB2312"/>
          <w:color w:val="000000" w:themeColor="text1"/>
          <w:sz w:val="32"/>
          <w:szCs w:val="32"/>
          <w14:textFill>
            <w14:solidFill>
              <w14:schemeClr w14:val="tx1"/>
            </w14:solidFill>
          </w14:textFill>
        </w:rPr>
        <w:t>装订成册（胶装）</w:t>
      </w:r>
      <w:r>
        <w:rPr>
          <w:rFonts w:hint="eastAsia" w:ascii="仿宋_GB2312" w:hAnsi="仿宋" w:eastAsia="仿宋_GB2312"/>
          <w:color w:val="000000" w:themeColor="text1"/>
          <w:sz w:val="32"/>
          <w:szCs w:val="32"/>
          <w:lang w:eastAsia="zh-Hans"/>
          <w14:textFill>
            <w14:solidFill>
              <w14:schemeClr w14:val="tx1"/>
            </w14:solidFill>
          </w14:textFill>
        </w:rPr>
        <w:t>后，封面及内容每页均需加盖</w:t>
      </w:r>
      <w:r>
        <w:rPr>
          <w:rFonts w:hint="eastAsia" w:ascii="仿宋_GB2312" w:hAnsi="仿宋" w:eastAsia="仿宋_GB2312"/>
          <w:color w:val="000000" w:themeColor="text1"/>
          <w:sz w:val="32"/>
          <w:szCs w:val="32"/>
          <w14:textFill>
            <w14:solidFill>
              <w14:schemeClr w14:val="tx1"/>
            </w14:solidFill>
          </w14:textFill>
        </w:rPr>
        <w:t>申报单位印章</w:t>
      </w:r>
      <w:r>
        <w:rPr>
          <w:rFonts w:hint="eastAsia" w:ascii="仿宋_GB2312" w:hAnsi="仿宋" w:eastAsia="仿宋_GB2312"/>
          <w:color w:val="000000" w:themeColor="text1"/>
          <w:sz w:val="32"/>
          <w:szCs w:val="32"/>
          <w:lang w:eastAsia="zh-Hans"/>
          <w14:textFill>
            <w14:solidFill>
              <w14:schemeClr w14:val="tx1"/>
            </w14:solidFill>
          </w14:textFill>
        </w:rPr>
        <w:t>，加盖</w:t>
      </w:r>
      <w:r>
        <w:rPr>
          <w:rFonts w:hint="eastAsia" w:ascii="仿宋_GB2312" w:hAnsi="仿宋" w:eastAsia="仿宋_GB2312"/>
          <w:color w:val="000000" w:themeColor="text1"/>
          <w:sz w:val="32"/>
          <w:szCs w:val="32"/>
          <w14:textFill>
            <w14:solidFill>
              <w14:schemeClr w14:val="tx1"/>
            </w14:solidFill>
          </w14:textFill>
        </w:rPr>
        <w:t>骑缝章</w:t>
      </w:r>
      <w:r>
        <w:rPr>
          <w:rFonts w:hint="eastAsia" w:ascii="仿宋_GB2312" w:hAnsi="仿宋" w:eastAsia="仿宋_GB2312"/>
          <w:color w:val="000000" w:themeColor="text1"/>
          <w:sz w:val="32"/>
          <w:szCs w:val="32"/>
          <w:lang w:eastAsia="zh-Hans"/>
          <w14:textFill>
            <w14:solidFill>
              <w14:schemeClr w14:val="tx1"/>
            </w14:solidFill>
          </w14:textFill>
        </w:rPr>
        <w:t>，全册扫描成</w:t>
      </w:r>
      <w:r>
        <w:rPr>
          <w:rFonts w:ascii="仿宋_GB2312" w:hAnsi="仿宋" w:eastAsia="仿宋_GB2312"/>
          <w:color w:val="000000" w:themeColor="text1"/>
          <w:sz w:val="32"/>
          <w:szCs w:val="32"/>
          <w:lang w:eastAsia="zh-Hans"/>
          <w14:textFill>
            <w14:solidFill>
              <w14:schemeClr w14:val="tx1"/>
            </w14:solidFill>
          </w14:textFill>
        </w:rPr>
        <w:t>PDF</w:t>
      </w:r>
      <w:r>
        <w:rPr>
          <w:rFonts w:hint="eastAsia" w:ascii="仿宋_GB2312" w:hAnsi="仿宋" w:eastAsia="仿宋_GB2312"/>
          <w:color w:val="000000" w:themeColor="text1"/>
          <w:sz w:val="32"/>
          <w:szCs w:val="32"/>
          <w:lang w:eastAsia="zh-Hans"/>
          <w14:textFill>
            <w14:solidFill>
              <w14:schemeClr w14:val="tx1"/>
            </w14:solidFill>
          </w14:textFill>
        </w:rPr>
        <w:t>版本，按要求在广东省政务服务网完成材料上传</w:t>
      </w:r>
      <w:r>
        <w:rPr>
          <w:rFonts w:hint="eastAsia" w:ascii="仿宋_GB2312" w:hAnsi="仿宋" w:eastAsia="仿宋_GB2312"/>
          <w:color w:val="000000" w:themeColor="text1"/>
          <w:sz w:val="32"/>
          <w:szCs w:val="32"/>
          <w14:textFill>
            <w14:solidFill>
              <w14:schemeClr w14:val="tx1"/>
            </w14:solidFill>
          </w14:textFill>
        </w:rPr>
        <w:t>。申报单位应对申请材料的合法性、真实性、准确性、完整性负相应法律责任。</w:t>
      </w:r>
    </w:p>
    <w:p>
      <w:pPr>
        <w:pStyle w:val="14"/>
        <w:ind w:firstLine="640"/>
        <w:jc w:val="left"/>
        <w:rPr>
          <w:rStyle w:val="19"/>
          <w:rFonts w:ascii="黑体" w:eastAsia="黑体"/>
          <w:color w:val="000000" w:themeColor="text1"/>
          <w:sz w:val="32"/>
          <w14:textFill>
            <w14:solidFill>
              <w14:schemeClr w14:val="tx1"/>
            </w14:solidFill>
          </w14:textFill>
        </w:rPr>
      </w:pPr>
      <w:r>
        <w:rPr>
          <w:rStyle w:val="19"/>
          <w:rFonts w:hint="eastAsia" w:ascii="黑体" w:eastAsia="黑体"/>
          <w:color w:val="000000" w:themeColor="text1"/>
          <w:sz w:val="32"/>
          <w14:textFill>
            <w14:solidFill>
              <w14:schemeClr w14:val="tx1"/>
            </w14:solidFill>
          </w14:textFill>
        </w:rPr>
        <w:t>六、申请受理</w:t>
      </w:r>
    </w:p>
    <w:p>
      <w:pPr>
        <w:pStyle w:val="14"/>
        <w:spacing w:line="580" w:lineRule="exact"/>
        <w:ind w:firstLine="643"/>
        <w:rPr>
          <w:rFonts w:ascii="黑体" w:hAnsi="黑体" w:eastAsia="黑体" w:cs="黑体"/>
          <w:color w:val="000000" w:themeColor="text1"/>
          <w:sz w:val="32"/>
          <w14:textFill>
            <w14:solidFill>
              <w14:schemeClr w14:val="tx1"/>
            </w14:solidFill>
          </w14:textFill>
        </w:rPr>
      </w:pPr>
      <w:r>
        <w:rPr>
          <w:rFonts w:hint="eastAsia" w:ascii="楷体" w:hAnsi="楷体" w:eastAsia="楷体" w:cs="楷体"/>
          <w:b/>
          <w:bCs/>
          <w:color w:val="000000" w:themeColor="text1"/>
          <w:sz w:val="32"/>
          <w14:textFill>
            <w14:solidFill>
              <w14:schemeClr w14:val="tx1"/>
            </w14:solidFill>
          </w14:textFill>
        </w:rPr>
        <w:t>（一）受理机关：</w:t>
      </w:r>
      <w:r>
        <w:rPr>
          <w:rFonts w:hint="eastAsia" w:hAnsi="宋体" w:eastAsia="仿宋_GB2312" w:cs="Times New Roman"/>
          <w:color w:val="000000" w:themeColor="text1"/>
          <w:sz w:val="32"/>
          <w14:textFill>
            <w14:solidFill>
              <w14:schemeClr w14:val="tx1"/>
            </w14:solidFill>
          </w14:textFill>
        </w:rPr>
        <w:t>深圳市规划和自然资源局（市海洋渔业局）；</w:t>
      </w:r>
    </w:p>
    <w:p>
      <w:pPr>
        <w:snapToGrid w:val="0"/>
        <w:spacing w:line="580" w:lineRule="exact"/>
        <w:ind w:firstLine="642" w:firstLineChars="200"/>
        <w:rPr>
          <w:rFonts w:ascii="仿宋_GB2312" w:hAnsi="仿宋" w:eastAsia="仿宋_GB2312"/>
          <w:color w:val="000000" w:themeColor="text1"/>
          <w:sz w:val="32"/>
          <w:szCs w:val="32"/>
          <w:lang w:eastAsia="zh-Hans"/>
          <w14:textFill>
            <w14:solidFill>
              <w14:schemeClr w14:val="tx1"/>
            </w14:solidFill>
          </w14:textFill>
        </w:rPr>
      </w:pPr>
      <w:r>
        <w:rPr>
          <w:rFonts w:hint="eastAsia" w:ascii="楷体" w:hAnsi="楷体" w:eastAsia="楷体" w:cs="楷体"/>
          <w:b/>
          <w:bCs/>
          <w:color w:val="000000" w:themeColor="text1"/>
          <w:sz w:val="32"/>
          <w:szCs w:val="32"/>
          <w14:textFill>
            <w14:solidFill>
              <w14:schemeClr w14:val="tx1"/>
            </w14:solidFill>
          </w14:textFill>
        </w:rPr>
        <w:t>（二）</w:t>
      </w:r>
      <w:r>
        <w:rPr>
          <w:rFonts w:hint="eastAsia" w:ascii="楷体" w:hAnsi="楷体" w:eastAsia="楷体" w:cs="楷体"/>
          <w:b/>
          <w:bCs/>
          <w:color w:val="000000" w:themeColor="text1"/>
          <w:sz w:val="32"/>
          <w:szCs w:val="32"/>
          <w:lang w:eastAsia="zh-Hans"/>
          <w14:textFill>
            <w14:solidFill>
              <w14:schemeClr w14:val="tx1"/>
            </w14:solidFill>
          </w14:textFill>
        </w:rPr>
        <w:t>网上申报</w:t>
      </w:r>
      <w:r>
        <w:rPr>
          <w:rFonts w:hint="eastAsia" w:ascii="楷体" w:hAnsi="楷体" w:eastAsia="楷体" w:cs="楷体"/>
          <w:b/>
          <w:bCs/>
          <w:color w:val="000000" w:themeColor="text1"/>
          <w:sz w:val="32"/>
          <w:szCs w:val="32"/>
          <w14:textFill>
            <w14:solidFill>
              <w14:schemeClr w14:val="tx1"/>
            </w14:solidFill>
          </w14:textFill>
        </w:rPr>
        <w:t>时间：</w:t>
      </w:r>
      <w:r>
        <w:rPr>
          <w:rFonts w:hint="eastAsia" w:ascii="仿宋_GB2312" w:hAnsi="仿宋" w:eastAsia="仿宋_GB2312"/>
          <w:color w:val="000000" w:themeColor="text1"/>
          <w:sz w:val="32"/>
          <w:szCs w:val="32"/>
          <w14:textFill>
            <w14:solidFill>
              <w14:schemeClr w14:val="tx1"/>
            </w14:solidFill>
          </w14:textFill>
        </w:rPr>
        <w:t>自申请指南发布之日起至202</w:t>
      </w:r>
      <w:r>
        <w:rPr>
          <w:rFonts w:hint="eastAsia" w:ascii="仿宋_GB2312" w:hAnsi="仿宋" w:eastAsia="仿宋_GB2312"/>
          <w:color w:val="000000" w:themeColor="text1"/>
          <w:sz w:val="32"/>
          <w:szCs w:val="32"/>
          <w:lang w:val="en-US" w:eastAsia="zh-CN"/>
          <w14:textFill>
            <w14:solidFill>
              <w14:schemeClr w14:val="tx1"/>
            </w14:solidFill>
          </w14:textFill>
        </w:rPr>
        <w:t>3</w:t>
      </w:r>
      <w:r>
        <w:rPr>
          <w:rFonts w:hint="eastAsia" w:ascii="仿宋_GB2312" w:hAnsi="仿宋" w:eastAsia="仿宋_GB2312"/>
          <w:color w:val="000000" w:themeColor="text1"/>
          <w:sz w:val="32"/>
          <w:szCs w:val="32"/>
          <w14:textFill>
            <w14:solidFill>
              <w14:schemeClr w14:val="tx1"/>
            </w14:solidFill>
          </w14:textFill>
        </w:rPr>
        <w:t>年</w:t>
      </w:r>
      <w:r>
        <w:rPr>
          <w:rFonts w:hint="eastAsia" w:ascii="仿宋_GB2312" w:hAnsi="仿宋" w:eastAsia="仿宋_GB2312"/>
          <w:color w:val="000000" w:themeColor="text1"/>
          <w:sz w:val="32"/>
          <w:szCs w:val="32"/>
          <w:lang w:val="en-US" w:eastAsia="zh-CN"/>
          <w14:textFill>
            <w14:solidFill>
              <w14:schemeClr w14:val="tx1"/>
            </w14:solidFill>
          </w14:textFill>
        </w:rPr>
        <w:t>5</w:t>
      </w:r>
      <w:r>
        <w:rPr>
          <w:rFonts w:hint="eastAsia" w:ascii="仿宋_GB2312" w:hAnsi="仿宋" w:eastAsia="仿宋_GB2312"/>
          <w:color w:val="000000" w:themeColor="text1"/>
          <w:sz w:val="32"/>
          <w:szCs w:val="32"/>
          <w14:textFill>
            <w14:solidFill>
              <w14:schemeClr w14:val="tx1"/>
            </w14:solidFill>
          </w14:textFill>
        </w:rPr>
        <w:t>月</w:t>
      </w:r>
      <w:r>
        <w:rPr>
          <w:rFonts w:hint="eastAsia" w:ascii="仿宋_GB2312" w:hAnsi="仿宋" w:eastAsia="仿宋_GB2312"/>
          <w:color w:val="000000" w:themeColor="text1"/>
          <w:sz w:val="32"/>
          <w:szCs w:val="32"/>
          <w:lang w:val="en-US" w:eastAsia="zh-CN"/>
          <w14:textFill>
            <w14:solidFill>
              <w14:schemeClr w14:val="tx1"/>
            </w14:solidFill>
          </w14:textFill>
        </w:rPr>
        <w:t>15</w:t>
      </w:r>
      <w:r>
        <w:rPr>
          <w:rFonts w:hint="eastAsia" w:ascii="仿宋_GB2312" w:hAnsi="仿宋" w:eastAsia="仿宋_GB2312"/>
          <w:color w:val="000000" w:themeColor="text1"/>
          <w:sz w:val="32"/>
          <w:szCs w:val="32"/>
          <w14:textFill>
            <w14:solidFill>
              <w14:schemeClr w14:val="tx1"/>
            </w14:solidFill>
          </w14:textFill>
        </w:rPr>
        <w:t>日18:00前</w:t>
      </w:r>
    </w:p>
    <w:p>
      <w:pPr>
        <w:pStyle w:val="14"/>
        <w:ind w:firstLine="639" w:firstLineChars="199"/>
        <w:rPr>
          <w:rFonts w:eastAsia="仿宋_GB2312" w:hAnsiTheme="majorEastAsia" w:cstheme="minorBidi"/>
          <w:color w:val="000000" w:themeColor="text1"/>
          <w:sz w:val="32"/>
          <w14:textFill>
            <w14:solidFill>
              <w14:schemeClr w14:val="tx1"/>
            </w14:solidFill>
          </w14:textFill>
        </w:rPr>
      </w:pPr>
      <w:r>
        <w:rPr>
          <w:rFonts w:hint="eastAsia" w:ascii="楷体" w:hAnsi="楷体" w:eastAsia="楷体" w:cs="楷体"/>
          <w:b/>
          <w:bCs/>
          <w:color w:val="000000" w:themeColor="text1"/>
          <w:sz w:val="32"/>
          <w14:textFill>
            <w14:solidFill>
              <w14:schemeClr w14:val="tx1"/>
            </w14:solidFill>
          </w14:textFill>
        </w:rPr>
        <w:t>（</w:t>
      </w:r>
      <w:r>
        <w:rPr>
          <w:rFonts w:hint="eastAsia" w:ascii="楷体" w:hAnsi="楷体" w:eastAsia="楷体" w:cs="楷体"/>
          <w:b/>
          <w:bCs/>
          <w:color w:val="000000" w:themeColor="text1"/>
          <w:sz w:val="32"/>
          <w:lang w:eastAsia="zh-Hans"/>
          <w14:textFill>
            <w14:solidFill>
              <w14:schemeClr w14:val="tx1"/>
            </w14:solidFill>
          </w14:textFill>
        </w:rPr>
        <w:t>三</w:t>
      </w:r>
      <w:r>
        <w:rPr>
          <w:rFonts w:hint="eastAsia" w:ascii="楷体" w:hAnsi="楷体" w:eastAsia="楷体" w:cs="楷体"/>
          <w:b/>
          <w:bCs/>
          <w:color w:val="000000" w:themeColor="text1"/>
          <w:sz w:val="32"/>
          <w14:textFill>
            <w14:solidFill>
              <w14:schemeClr w14:val="tx1"/>
            </w14:solidFill>
          </w14:textFill>
        </w:rPr>
        <w:t>）业务咨询电话：</w:t>
      </w:r>
      <w:r>
        <w:rPr>
          <w:rFonts w:hint="eastAsia" w:hAnsi="仿宋" w:eastAsia="仿宋_GB2312"/>
          <w:color w:val="000000" w:themeColor="text1"/>
          <w:sz w:val="32"/>
          <w14:textFill>
            <w14:solidFill>
              <w14:schemeClr w14:val="tx1"/>
            </w14:solidFill>
          </w14:textFill>
        </w:rPr>
        <w:t>0</w:t>
      </w:r>
      <w:r>
        <w:rPr>
          <w:rFonts w:hAnsi="仿宋" w:eastAsia="仿宋_GB2312"/>
          <w:color w:val="000000" w:themeColor="text1"/>
          <w:sz w:val="32"/>
          <w14:textFill>
            <w14:solidFill>
              <w14:schemeClr w14:val="tx1"/>
            </w14:solidFill>
          </w14:textFill>
        </w:rPr>
        <w:t>755-83949407</w:t>
      </w:r>
      <w:r>
        <w:rPr>
          <w:rFonts w:hint="eastAsia" w:eastAsia="仿宋_GB2312" w:hAnsiTheme="majorEastAsia" w:cstheme="minorBidi"/>
          <w:color w:val="000000" w:themeColor="text1"/>
          <w:sz w:val="32"/>
          <w14:textFill>
            <w14:solidFill>
              <w14:schemeClr w14:val="tx1"/>
            </w14:solidFill>
          </w14:textFill>
        </w:rPr>
        <w:t>。</w:t>
      </w:r>
    </w:p>
    <w:p>
      <w:pPr>
        <w:pStyle w:val="14"/>
        <w:ind w:firstLine="640"/>
        <w:rPr>
          <w:rStyle w:val="19"/>
          <w:rFonts w:ascii="黑体" w:eastAsia="黑体"/>
          <w:color w:val="000000" w:themeColor="text1"/>
          <w:sz w:val="32"/>
          <w14:textFill>
            <w14:solidFill>
              <w14:schemeClr w14:val="tx1"/>
            </w14:solidFill>
          </w14:textFill>
        </w:rPr>
      </w:pPr>
      <w:r>
        <w:rPr>
          <w:rStyle w:val="19"/>
          <w:rFonts w:hint="eastAsia" w:ascii="黑体" w:eastAsia="黑体"/>
          <w:color w:val="000000" w:themeColor="text1"/>
          <w:sz w:val="32"/>
          <w14:textFill>
            <w14:solidFill>
              <w14:schemeClr w14:val="tx1"/>
            </w14:solidFill>
          </w14:textFill>
        </w:rPr>
        <w:t>七、办理流程</w:t>
      </w:r>
    </w:p>
    <w:p>
      <w:pPr>
        <w:pStyle w:val="14"/>
        <w:ind w:firstLine="640"/>
        <w:rPr>
          <w:rFonts w:eastAsia="仿宋_GB2312" w:hAnsiTheme="majorEastAsia" w:cstheme="minorBidi"/>
          <w:color w:val="000000" w:themeColor="text1"/>
          <w:sz w:val="32"/>
          <w14:textFill>
            <w14:solidFill>
              <w14:schemeClr w14:val="tx1"/>
            </w14:solidFill>
          </w14:textFill>
        </w:rPr>
      </w:pPr>
      <w:r>
        <w:rPr>
          <w:rFonts w:hint="eastAsia" w:eastAsia="仿宋_GB2312" w:hAnsiTheme="majorEastAsia" w:cstheme="minorBidi"/>
          <w:color w:val="000000" w:themeColor="text1"/>
          <w:sz w:val="32"/>
          <w14:textFill>
            <w14:solidFill>
              <w14:schemeClr w14:val="tx1"/>
            </w14:solidFill>
          </w14:textFill>
        </w:rPr>
        <w:t>发布指南―提交申请材料―</w:t>
      </w:r>
      <w:r>
        <w:rPr>
          <w:rFonts w:hint="eastAsia" w:eastAsia="仿宋_GB2312" w:hAnsiTheme="majorEastAsia" w:cstheme="minorBidi"/>
          <w:color w:val="000000" w:themeColor="text1"/>
          <w:sz w:val="32"/>
          <w:lang w:eastAsia="zh-Hans"/>
          <w14:textFill>
            <w14:solidFill>
              <w14:schemeClr w14:val="tx1"/>
            </w14:solidFill>
          </w14:textFill>
        </w:rPr>
        <w:t>项目受理</w:t>
      </w:r>
      <w:r>
        <w:rPr>
          <w:rFonts w:hint="eastAsia" w:eastAsia="仿宋_GB2312" w:hAnsiTheme="majorEastAsia" w:cstheme="minorBidi"/>
          <w:color w:val="000000" w:themeColor="text1"/>
          <w:sz w:val="32"/>
          <w14:textFill>
            <w14:solidFill>
              <w14:schemeClr w14:val="tx1"/>
            </w14:solidFill>
          </w14:textFill>
        </w:rPr>
        <w:t>―专项审计―核定拟资助金额―行业内公示</w:t>
      </w:r>
      <w:r>
        <w:rPr>
          <w:rFonts w:hint="eastAsia" w:ascii="微软雅黑" w:hAnsi="微软雅黑" w:eastAsia="微软雅黑" w:cs="微软雅黑"/>
          <w:color w:val="000000" w:themeColor="text1"/>
          <w:sz w:val="32"/>
          <w14:textFill>
            <w14:solidFill>
              <w14:schemeClr w14:val="tx1"/>
            </w14:solidFill>
          </w14:textFill>
        </w:rPr>
        <w:t>―</w:t>
      </w:r>
      <w:r>
        <w:rPr>
          <w:rFonts w:hint="eastAsia" w:eastAsia="仿宋_GB2312" w:hAnsiTheme="majorEastAsia" w:cstheme="minorBidi"/>
          <w:color w:val="000000" w:themeColor="text1"/>
          <w:sz w:val="32"/>
          <w14:textFill>
            <w14:solidFill>
              <w14:schemeClr w14:val="tx1"/>
            </w14:solidFill>
          </w14:textFill>
        </w:rPr>
        <w:t>会议</w:t>
      </w:r>
      <w:r>
        <w:rPr>
          <w:rFonts w:hint="eastAsia" w:eastAsia="仿宋_GB2312" w:hAnsiTheme="majorEastAsia" w:cstheme="minorBidi"/>
          <w:color w:val="000000" w:themeColor="text1"/>
          <w:sz w:val="32"/>
          <w:lang w:eastAsia="zh-Hans"/>
          <w14:textFill>
            <w14:solidFill>
              <w14:schemeClr w14:val="tx1"/>
            </w14:solidFill>
          </w14:textFill>
        </w:rPr>
        <w:t>审议</w:t>
      </w:r>
      <w:r>
        <w:rPr>
          <w:rFonts w:hint="eastAsia" w:eastAsia="仿宋_GB2312" w:hAnsiTheme="majorEastAsia" w:cstheme="minorBidi"/>
          <w:color w:val="000000" w:themeColor="text1"/>
          <w:sz w:val="32"/>
          <w14:textFill>
            <w14:solidFill>
              <w14:schemeClr w14:val="tx1"/>
            </w14:solidFill>
          </w14:textFill>
        </w:rPr>
        <w:t>―下达项目资助计划</w:t>
      </w:r>
      <w:r>
        <w:rPr>
          <w:rFonts w:hint="eastAsia" w:eastAsia="仿宋_GB2312" w:hAnsiTheme="majorEastAsia" w:cstheme="minorBidi"/>
          <w:color w:val="000000" w:themeColor="text1"/>
          <w:sz w:val="32"/>
          <w:lang w:eastAsia="zh-CN"/>
          <w14:textFill>
            <w14:solidFill>
              <w14:schemeClr w14:val="tx1"/>
            </w14:solidFill>
          </w14:textFill>
        </w:rPr>
        <w:t>（抄送市财政局）</w:t>
      </w:r>
      <w:r>
        <w:rPr>
          <w:rFonts w:hint="eastAsia" w:eastAsia="仿宋_GB2312" w:hAnsiTheme="majorEastAsia" w:cstheme="minorBidi"/>
          <w:color w:val="000000" w:themeColor="text1"/>
          <w:sz w:val="32"/>
          <w14:textFill>
            <w14:solidFill>
              <w14:schemeClr w14:val="tx1"/>
            </w14:solidFill>
          </w14:textFill>
        </w:rPr>
        <w:t>―拨付资助资金。</w:t>
      </w:r>
    </w:p>
    <w:p>
      <w:pPr>
        <w:pStyle w:val="14"/>
        <w:ind w:firstLine="640"/>
        <w:rPr>
          <w:rStyle w:val="19"/>
          <w:rFonts w:ascii="黑体" w:eastAsia="黑体"/>
          <w:color w:val="000000" w:themeColor="text1"/>
          <w:sz w:val="32"/>
          <w14:textFill>
            <w14:solidFill>
              <w14:schemeClr w14:val="tx1"/>
            </w14:solidFill>
          </w14:textFill>
        </w:rPr>
      </w:pPr>
      <w:r>
        <w:rPr>
          <w:rStyle w:val="19"/>
          <w:rFonts w:hint="eastAsia" w:ascii="黑体" w:eastAsia="黑体"/>
          <w:color w:val="000000" w:themeColor="text1"/>
          <w:sz w:val="32"/>
          <w14:textFill>
            <w14:solidFill>
              <w14:schemeClr w14:val="tx1"/>
            </w14:solidFill>
          </w14:textFill>
        </w:rPr>
        <w:t>八、办理时限</w:t>
      </w:r>
    </w:p>
    <w:p>
      <w:pPr>
        <w:pStyle w:val="14"/>
        <w:ind w:firstLine="640"/>
        <w:rPr>
          <w:rFonts w:eastAsia="仿宋_GB2312" w:hAnsiTheme="majorEastAsia" w:cstheme="minorBidi"/>
          <w:color w:val="000000" w:themeColor="text1"/>
          <w:sz w:val="32"/>
          <w14:textFill>
            <w14:solidFill>
              <w14:schemeClr w14:val="tx1"/>
            </w14:solidFill>
          </w14:textFill>
        </w:rPr>
      </w:pPr>
      <w:r>
        <w:rPr>
          <w:rFonts w:hint="eastAsia" w:eastAsia="仿宋_GB2312" w:hAnsiTheme="majorEastAsia" w:cstheme="minorBidi"/>
          <w:color w:val="000000" w:themeColor="text1"/>
          <w:sz w:val="32"/>
          <w14:textFill>
            <w14:solidFill>
              <w14:schemeClr w14:val="tx1"/>
            </w14:solidFill>
          </w14:textFill>
        </w:rPr>
        <w:t>一次受理，成批处理。</w:t>
      </w:r>
    </w:p>
    <w:p>
      <w:pPr>
        <w:pStyle w:val="14"/>
        <w:ind w:firstLine="640"/>
        <w:rPr>
          <w:rStyle w:val="19"/>
          <w:rFonts w:ascii="黑体" w:eastAsia="黑体"/>
          <w:color w:val="000000" w:themeColor="text1"/>
          <w:sz w:val="32"/>
          <w14:textFill>
            <w14:solidFill>
              <w14:schemeClr w14:val="tx1"/>
            </w14:solidFill>
          </w14:textFill>
        </w:rPr>
      </w:pPr>
      <w:r>
        <w:rPr>
          <w:rStyle w:val="19"/>
          <w:rFonts w:hint="eastAsia" w:ascii="黑体" w:eastAsia="黑体"/>
          <w:color w:val="000000" w:themeColor="text1"/>
          <w:sz w:val="32"/>
          <w14:textFill>
            <w14:solidFill>
              <w14:schemeClr w14:val="tx1"/>
            </w14:solidFill>
          </w14:textFill>
        </w:rPr>
        <w:t>九、申请决定机关</w:t>
      </w:r>
    </w:p>
    <w:p>
      <w:pPr>
        <w:pStyle w:val="14"/>
        <w:ind w:firstLine="640"/>
        <w:rPr>
          <w:rFonts w:eastAsia="仿宋_GB2312" w:hAnsiTheme="majorEastAsia" w:cstheme="minorBidi"/>
          <w:color w:val="000000" w:themeColor="text1"/>
          <w:sz w:val="32"/>
          <w14:textFill>
            <w14:solidFill>
              <w14:schemeClr w14:val="tx1"/>
            </w14:solidFill>
          </w14:textFill>
        </w:rPr>
      </w:pPr>
      <w:r>
        <w:rPr>
          <w:rFonts w:hint="eastAsia" w:eastAsia="仿宋_GB2312" w:hAnsiTheme="majorEastAsia" w:cstheme="minorBidi"/>
          <w:color w:val="000000" w:themeColor="text1"/>
          <w:sz w:val="32"/>
          <w14:textFill>
            <w14:solidFill>
              <w14:schemeClr w14:val="tx1"/>
            </w14:solidFill>
          </w14:textFill>
        </w:rPr>
        <w:t>深圳市规划和自然资源局</w:t>
      </w:r>
      <w:r>
        <w:rPr>
          <w:rFonts w:hint="eastAsia" w:hAnsi="宋体" w:eastAsia="仿宋_GB2312"/>
          <w:color w:val="000000" w:themeColor="text1"/>
          <w:sz w:val="32"/>
          <w14:textFill>
            <w14:solidFill>
              <w14:schemeClr w14:val="tx1"/>
            </w14:solidFill>
          </w14:textFill>
        </w:rPr>
        <w:t>（市海洋渔业局）</w:t>
      </w:r>
    </w:p>
    <w:p>
      <w:pPr>
        <w:pStyle w:val="14"/>
        <w:ind w:firstLine="640"/>
        <w:rPr>
          <w:rStyle w:val="19"/>
          <w:rFonts w:ascii="黑体" w:eastAsia="黑体"/>
          <w:color w:val="000000" w:themeColor="text1"/>
          <w:sz w:val="32"/>
          <w14:textFill>
            <w14:solidFill>
              <w14:schemeClr w14:val="tx1"/>
            </w14:solidFill>
          </w14:textFill>
        </w:rPr>
      </w:pPr>
      <w:r>
        <w:rPr>
          <w:rStyle w:val="19"/>
          <w:rFonts w:hint="eastAsia" w:ascii="黑体" w:eastAsia="黑体"/>
          <w:color w:val="000000" w:themeColor="text1"/>
          <w:sz w:val="32"/>
          <w14:textFill>
            <w14:solidFill>
              <w14:schemeClr w14:val="tx1"/>
            </w14:solidFill>
          </w14:textFill>
        </w:rPr>
        <w:t>十、证件及有效期限</w:t>
      </w:r>
    </w:p>
    <w:p>
      <w:pPr>
        <w:pStyle w:val="14"/>
        <w:ind w:firstLine="640"/>
        <w:rPr>
          <w:rFonts w:eastAsia="仿宋_GB2312" w:hAnsiTheme="majorEastAsia" w:cstheme="minorBidi"/>
          <w:color w:val="000000" w:themeColor="text1"/>
          <w:sz w:val="32"/>
          <w14:textFill>
            <w14:solidFill>
              <w14:schemeClr w14:val="tx1"/>
            </w14:solidFill>
          </w14:textFill>
        </w:rPr>
      </w:pPr>
      <w:r>
        <w:rPr>
          <w:rFonts w:hint="eastAsia" w:eastAsia="仿宋_GB2312" w:hAnsiTheme="majorEastAsia" w:cstheme="minorBidi"/>
          <w:color w:val="000000" w:themeColor="text1"/>
          <w:sz w:val="32"/>
          <w14:textFill>
            <w14:solidFill>
              <w14:schemeClr w14:val="tx1"/>
            </w14:solidFill>
          </w14:textFill>
        </w:rPr>
        <w:t>证件：批准文件。</w:t>
      </w:r>
    </w:p>
    <w:p>
      <w:pPr>
        <w:pStyle w:val="14"/>
        <w:ind w:firstLine="640"/>
        <w:rPr>
          <w:rFonts w:eastAsia="仿宋_GB2312" w:hAnsiTheme="majorEastAsia" w:cstheme="minorBidi"/>
          <w:color w:val="000000" w:themeColor="text1"/>
          <w:sz w:val="32"/>
          <w14:textFill>
            <w14:solidFill>
              <w14:schemeClr w14:val="tx1"/>
            </w14:solidFill>
          </w14:textFill>
        </w:rPr>
      </w:pPr>
      <w:r>
        <w:rPr>
          <w:rFonts w:hint="eastAsia" w:eastAsia="仿宋_GB2312" w:hAnsiTheme="majorEastAsia" w:cstheme="minorBidi"/>
          <w:color w:val="000000" w:themeColor="text1"/>
          <w:sz w:val="32"/>
          <w14:textFill>
            <w14:solidFill>
              <w14:schemeClr w14:val="tx1"/>
            </w14:solidFill>
          </w14:textFill>
        </w:rPr>
        <w:t>有效期限：申请单位应当在收到批准文件之日起1个月内，到市规划和自然资源局办理资金拨付手续。</w:t>
      </w:r>
    </w:p>
    <w:p>
      <w:pPr>
        <w:pStyle w:val="14"/>
        <w:ind w:firstLine="640"/>
        <w:rPr>
          <w:rStyle w:val="19"/>
          <w:rFonts w:ascii="黑体" w:eastAsia="黑体"/>
          <w:color w:val="000000" w:themeColor="text1"/>
          <w:sz w:val="32"/>
          <w14:textFill>
            <w14:solidFill>
              <w14:schemeClr w14:val="tx1"/>
            </w14:solidFill>
          </w14:textFill>
        </w:rPr>
      </w:pPr>
      <w:r>
        <w:rPr>
          <w:rStyle w:val="19"/>
          <w:rFonts w:hint="eastAsia" w:ascii="黑体" w:eastAsia="黑体"/>
          <w:color w:val="000000" w:themeColor="text1"/>
          <w:sz w:val="32"/>
          <w14:textFill>
            <w14:solidFill>
              <w14:schemeClr w14:val="tx1"/>
            </w14:solidFill>
          </w14:textFill>
        </w:rPr>
        <w:t>十一、证件的法律效力</w:t>
      </w:r>
    </w:p>
    <w:p>
      <w:pPr>
        <w:pStyle w:val="14"/>
        <w:ind w:firstLine="640"/>
        <w:rPr>
          <w:rFonts w:eastAsia="仿宋_GB2312" w:hAnsiTheme="majorEastAsia" w:cstheme="minorBidi"/>
          <w:color w:val="000000" w:themeColor="text1"/>
          <w:sz w:val="32"/>
          <w14:textFill>
            <w14:solidFill>
              <w14:schemeClr w14:val="tx1"/>
            </w14:solidFill>
          </w14:textFill>
        </w:rPr>
      </w:pPr>
      <w:r>
        <w:rPr>
          <w:rFonts w:hint="eastAsia" w:eastAsia="仿宋_GB2312" w:hAnsiTheme="majorEastAsia" w:cstheme="minorBidi"/>
          <w:color w:val="000000" w:themeColor="text1"/>
          <w:sz w:val="32"/>
          <w14:textFill>
            <w14:solidFill>
              <w14:schemeClr w14:val="tx1"/>
            </w14:solidFill>
          </w14:textFill>
        </w:rPr>
        <w:t>申请单位凭批准文件获得深圳市农业发展专项资金远洋渔业项目资助。</w:t>
      </w:r>
    </w:p>
    <w:p>
      <w:pPr>
        <w:pStyle w:val="14"/>
        <w:ind w:firstLine="640"/>
        <w:rPr>
          <w:rStyle w:val="19"/>
          <w:rFonts w:ascii="黑体" w:eastAsia="黑体"/>
          <w:color w:val="000000" w:themeColor="text1"/>
          <w:sz w:val="32"/>
          <w14:textFill>
            <w14:solidFill>
              <w14:schemeClr w14:val="tx1"/>
            </w14:solidFill>
          </w14:textFill>
        </w:rPr>
      </w:pPr>
      <w:r>
        <w:rPr>
          <w:rStyle w:val="19"/>
          <w:rFonts w:hint="eastAsia" w:ascii="黑体" w:eastAsia="黑体"/>
          <w:color w:val="000000" w:themeColor="text1"/>
          <w:sz w:val="32"/>
          <w14:textFill>
            <w14:solidFill>
              <w14:schemeClr w14:val="tx1"/>
            </w14:solidFill>
          </w14:textFill>
        </w:rPr>
        <w:t>十二、收费</w:t>
      </w:r>
    </w:p>
    <w:p>
      <w:pPr>
        <w:pStyle w:val="14"/>
        <w:ind w:firstLine="640"/>
        <w:rPr>
          <w:rFonts w:eastAsia="仿宋_GB2312" w:hAnsiTheme="majorEastAsia" w:cstheme="minorBidi"/>
          <w:color w:val="000000" w:themeColor="text1"/>
          <w:sz w:val="32"/>
          <w14:textFill>
            <w14:solidFill>
              <w14:schemeClr w14:val="tx1"/>
            </w14:solidFill>
          </w14:textFill>
        </w:rPr>
      </w:pPr>
      <w:r>
        <w:rPr>
          <w:rFonts w:hint="eastAsia" w:eastAsia="仿宋_GB2312" w:hAnsiTheme="majorEastAsia" w:cstheme="minorBidi"/>
          <w:color w:val="000000" w:themeColor="text1"/>
          <w:sz w:val="32"/>
          <w14:textFill>
            <w14:solidFill>
              <w14:schemeClr w14:val="tx1"/>
            </w14:solidFill>
          </w14:textFill>
        </w:rPr>
        <w:t>无。</w:t>
      </w:r>
    </w:p>
    <w:p>
      <w:pPr>
        <w:pStyle w:val="14"/>
        <w:ind w:firstLine="640"/>
        <w:rPr>
          <w:rStyle w:val="19"/>
          <w:rFonts w:ascii="黑体" w:eastAsia="黑体"/>
          <w:color w:val="000000" w:themeColor="text1"/>
          <w:sz w:val="32"/>
          <w14:textFill>
            <w14:solidFill>
              <w14:schemeClr w14:val="tx1"/>
            </w14:solidFill>
          </w14:textFill>
        </w:rPr>
      </w:pPr>
      <w:r>
        <w:rPr>
          <w:rStyle w:val="19"/>
          <w:rFonts w:hint="eastAsia" w:ascii="黑体" w:eastAsia="黑体"/>
          <w:color w:val="000000" w:themeColor="text1"/>
          <w:sz w:val="32"/>
          <w14:textFill>
            <w14:solidFill>
              <w14:schemeClr w14:val="tx1"/>
            </w14:solidFill>
          </w14:textFill>
        </w:rPr>
        <w:t>十三、年审或年检</w:t>
      </w:r>
    </w:p>
    <w:p>
      <w:pPr>
        <w:pStyle w:val="14"/>
        <w:ind w:firstLine="640"/>
        <w:rPr>
          <w:rFonts w:eastAsia="仿宋_GB2312" w:hAnsiTheme="majorEastAsia" w:cstheme="minorBidi"/>
          <w:color w:val="000000" w:themeColor="text1"/>
          <w:sz w:val="32"/>
          <w14:textFill>
            <w14:solidFill>
              <w14:schemeClr w14:val="tx1"/>
            </w14:solidFill>
          </w14:textFill>
        </w:rPr>
      </w:pPr>
      <w:r>
        <w:rPr>
          <w:rFonts w:hint="eastAsia" w:eastAsia="仿宋_GB2312" w:hAnsiTheme="majorEastAsia" w:cstheme="minorBidi"/>
          <w:color w:val="000000" w:themeColor="text1"/>
          <w:sz w:val="32"/>
          <w14:textFill>
            <w14:solidFill>
              <w14:schemeClr w14:val="tx1"/>
            </w14:solidFill>
          </w14:textFill>
        </w:rPr>
        <w:t>无。</w:t>
      </w:r>
    </w:p>
    <w:p>
      <w:pPr>
        <w:pStyle w:val="14"/>
        <w:numPr>
          <w:ilvl w:val="0"/>
          <w:numId w:val="1"/>
        </w:numPr>
        <w:ind w:firstLine="640"/>
        <w:rPr>
          <w:rStyle w:val="19"/>
          <w:rFonts w:ascii="黑体" w:eastAsia="黑体"/>
          <w:color w:val="000000" w:themeColor="text1"/>
          <w:sz w:val="32"/>
          <w14:textFill>
            <w14:solidFill>
              <w14:schemeClr w14:val="tx1"/>
            </w14:solidFill>
          </w14:textFill>
        </w:rPr>
      </w:pPr>
      <w:r>
        <w:rPr>
          <w:rStyle w:val="19"/>
          <w:rFonts w:hint="eastAsia" w:ascii="黑体" w:eastAsia="黑体"/>
          <w:color w:val="000000" w:themeColor="text1"/>
          <w:sz w:val="32"/>
          <w14:textFill>
            <w14:solidFill>
              <w14:schemeClr w14:val="tx1"/>
            </w14:solidFill>
          </w14:textFill>
        </w:rPr>
        <w:t>注意事项</w:t>
      </w:r>
    </w:p>
    <w:p>
      <w:pPr>
        <w:pStyle w:val="7"/>
        <w:widowControl/>
        <w:shd w:val="clear" w:color="auto" w:fill="FFFFFF"/>
        <w:spacing w:before="0" w:beforeAutospacing="0" w:after="0" w:afterAutospacing="0" w:line="30" w:lineRule="atLeast"/>
        <w:rPr>
          <w:rFonts w:ascii="仿宋_GB2312" w:eastAsia="仿宋_GB2312" w:hAnsiTheme="majorEastAsia" w:cstheme="minorBidi"/>
          <w:color w:val="000000" w:themeColor="text1"/>
          <w:kern w:val="2"/>
          <w:sz w:val="32"/>
          <w:szCs w:val="32"/>
          <w14:textFill>
            <w14:solidFill>
              <w14:schemeClr w14:val="tx1"/>
            </w14:solidFill>
          </w14:textFill>
        </w:rPr>
      </w:pPr>
      <w:r>
        <w:rPr>
          <w:rFonts w:hint="eastAsia" w:ascii="微软雅黑" w:hAnsi="微软雅黑" w:eastAsia="微软雅黑" w:cs="微软雅黑"/>
          <w:color w:val="000000" w:themeColor="text1"/>
          <w:shd w:val="clear" w:color="auto" w:fill="FFFFFF"/>
          <w14:textFill>
            <w14:solidFill>
              <w14:schemeClr w14:val="tx1"/>
            </w14:solidFill>
          </w14:textFill>
        </w:rPr>
        <w:t xml:space="preserve">     </w:t>
      </w:r>
      <w:r>
        <w:rPr>
          <w:rFonts w:hint="eastAsia" w:ascii="仿宋_GB2312" w:hAnsi="宋体" w:eastAsia="仿宋_GB2312"/>
          <w:color w:val="000000" w:themeColor="text1"/>
          <w:kern w:val="2"/>
          <w:sz w:val="32"/>
          <w:szCs w:val="32"/>
          <w14:textFill>
            <w14:solidFill>
              <w14:schemeClr w14:val="tx1"/>
            </w14:solidFill>
          </w14:textFill>
        </w:rPr>
        <w:t>我局从未委托任何机构或个人代理项目申报事宜，请项目单位按指南要求进行申报。我局将严格按照有关标准和程序受理申请，不收取任何费用。如有任何机构或个人假借我局工作人员名义向企业收取费用的，请知情者向我局举报。</w:t>
      </w:r>
    </w:p>
    <w:p>
      <w:pPr>
        <w:pStyle w:val="14"/>
        <w:ind w:firstLine="0" w:firstLineChars="0"/>
        <w:rPr>
          <w:rFonts w:eastAsia="仿宋_GB2312" w:hAnsiTheme="majorEastAsia" w:cstheme="minorBidi"/>
          <w:color w:val="000000" w:themeColor="text1"/>
          <w:sz w:val="32"/>
          <w14:textFill>
            <w14:solidFill>
              <w14:schemeClr w14:val="tx1"/>
            </w14:solidFill>
          </w14:textFill>
        </w:rPr>
      </w:pPr>
    </w:p>
    <w:p>
      <w:pPr>
        <w:pStyle w:val="14"/>
        <w:ind w:left="0" w:leftChars="0" w:firstLine="640" w:firstLineChars="200"/>
        <w:rPr>
          <w:rFonts w:eastAsia="仿宋_GB2312" w:hAnsiTheme="majorEastAsia" w:cstheme="minorBidi"/>
          <w:color w:val="000000" w:themeColor="text1"/>
          <w:sz w:val="32"/>
          <w:lang w:eastAsia="zh-Hans"/>
          <w14:textFill>
            <w14:solidFill>
              <w14:schemeClr w14:val="tx1"/>
            </w14:solidFill>
          </w14:textFill>
        </w:rPr>
      </w:pPr>
      <w:r>
        <w:rPr>
          <w:rFonts w:hint="eastAsia" w:eastAsia="仿宋_GB2312" w:hAnsiTheme="majorEastAsia" w:cstheme="minorBidi"/>
          <w:color w:val="000000" w:themeColor="text1"/>
          <w:sz w:val="32"/>
          <w14:textFill>
            <w14:solidFill>
              <w14:schemeClr w14:val="tx1"/>
            </w14:solidFill>
          </w14:textFill>
        </w:rPr>
        <w:t>附件</w:t>
      </w:r>
      <w:r>
        <w:rPr>
          <w:rFonts w:hint="eastAsia" w:eastAsia="仿宋_GB2312" w:hAnsiTheme="majorEastAsia" w:cstheme="minorBidi"/>
          <w:color w:val="000000" w:themeColor="text1"/>
          <w:sz w:val="32"/>
          <w:lang w:eastAsia="zh-Hans"/>
          <w14:textFill>
            <w14:solidFill>
              <w14:schemeClr w14:val="tx1"/>
            </w14:solidFill>
          </w14:textFill>
        </w:rPr>
        <w:t>：</w:t>
      </w:r>
      <w:r>
        <w:rPr>
          <w:rFonts w:hint="eastAsia" w:eastAsia="仿宋_GB2312" w:hAnsiTheme="majorEastAsia" w:cstheme="minorBidi"/>
          <w:color w:val="000000" w:themeColor="text1"/>
          <w:sz w:val="32"/>
          <w14:textFill>
            <w14:solidFill>
              <w14:schemeClr w14:val="tx1"/>
            </w14:solidFill>
          </w14:textFill>
        </w:rPr>
        <w:t>1.深圳市农业发展专项资金远洋渔业项目申</w:t>
      </w:r>
      <w:r>
        <w:rPr>
          <w:rFonts w:hint="eastAsia" w:eastAsia="仿宋_GB2312" w:hAnsiTheme="majorEastAsia" w:cstheme="minorBidi"/>
          <w:color w:val="000000" w:themeColor="text1"/>
          <w:sz w:val="32"/>
          <w:lang w:eastAsia="zh-CN"/>
          <w14:textFill>
            <w14:solidFill>
              <w14:schemeClr w14:val="tx1"/>
            </w14:solidFill>
          </w14:textFill>
        </w:rPr>
        <w:t>请</w:t>
      </w:r>
      <w:r>
        <w:rPr>
          <w:rFonts w:hint="eastAsia" w:eastAsia="仿宋_GB2312" w:hAnsiTheme="majorEastAsia" w:cstheme="minorBidi"/>
          <w:color w:val="000000" w:themeColor="text1"/>
          <w:sz w:val="32"/>
          <w:lang w:eastAsia="zh-Hans"/>
          <w14:textFill>
            <w14:solidFill>
              <w14:schemeClr w14:val="tx1"/>
            </w14:solidFill>
          </w14:textFill>
        </w:rPr>
        <w:t>书</w:t>
      </w:r>
    </w:p>
    <w:p>
      <w:pPr>
        <w:pStyle w:val="14"/>
        <w:ind w:firstLine="1600" w:firstLineChars="500"/>
        <w:rPr>
          <w:rFonts w:eastAsia="仿宋_GB2312" w:hAnsiTheme="majorEastAsia" w:cstheme="minorBidi"/>
          <w:color w:val="000000" w:themeColor="text1"/>
          <w:sz w:val="32"/>
          <w:lang w:eastAsia="zh-Hans"/>
          <w14:textFill>
            <w14:solidFill>
              <w14:schemeClr w14:val="tx1"/>
            </w14:solidFill>
          </w14:textFill>
        </w:rPr>
      </w:pPr>
      <w:r>
        <w:rPr>
          <w:rFonts w:hint="eastAsia" w:eastAsia="仿宋_GB2312" w:hAnsiTheme="majorEastAsia" w:cstheme="minorBidi"/>
          <w:color w:val="000000" w:themeColor="text1"/>
          <w:sz w:val="32"/>
          <w14:textFill>
            <w14:solidFill>
              <w14:schemeClr w14:val="tx1"/>
            </w14:solidFill>
          </w14:textFill>
        </w:rPr>
        <w:t>2.</w:t>
      </w:r>
      <w:r>
        <w:rPr>
          <w:rFonts w:hint="eastAsia" w:eastAsia="仿宋_GB2312"/>
          <w:color w:val="000000" w:themeColor="text1"/>
          <w:sz w:val="32"/>
          <w14:textFill>
            <w14:solidFill>
              <w14:schemeClr w14:val="tx1"/>
            </w14:solidFill>
          </w14:textFill>
        </w:rPr>
        <w:t>申报单位承诺书</w:t>
      </w:r>
    </w:p>
    <w:p>
      <w:pPr>
        <w:pStyle w:val="14"/>
        <w:ind w:firstLine="960" w:firstLineChars="300"/>
        <w:rPr>
          <w:rFonts w:eastAsia="仿宋_GB2312" w:hAnsiTheme="majorEastAsia" w:cstheme="minorBidi"/>
          <w:color w:val="000000" w:themeColor="text1"/>
          <w:sz w:val="32"/>
          <w14:textFill>
            <w14:solidFill>
              <w14:schemeClr w14:val="tx1"/>
            </w14:solidFill>
          </w14:textFill>
        </w:rPr>
      </w:pPr>
    </w:p>
    <w:sectPr>
      <w:footerReference r:id="rId3" w:type="default"/>
      <w:pgSz w:w="11906" w:h="16838"/>
      <w:pgMar w:top="1440" w:right="1417" w:bottom="1440"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微软雅黑">
    <w:altName w:val="方正黑体_GBK"/>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">
              <v:fill on="f" focussize="0,0"/>
              <v:stroke on="f" weight="0.5pt"/>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49BB87"/>
    <w:multiLevelType w:val="singleLevel"/>
    <w:tmpl w:val="AC49BB87"/>
    <w:lvl w:ilvl="0" w:tentative="0">
      <w:start w:val="1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doNotShadeFormData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wNjYzMGZmYjVkMTA0NjgyYzcyZGIyMGE0NTQ0YzcifQ=="/>
  </w:docVars>
  <w:rsids>
    <w:rsidRoot w:val="00025A74"/>
    <w:rsid w:val="00025A74"/>
    <w:rsid w:val="0008332E"/>
    <w:rsid w:val="00183615"/>
    <w:rsid w:val="002650CD"/>
    <w:rsid w:val="002C6F59"/>
    <w:rsid w:val="002C7A9F"/>
    <w:rsid w:val="00353E7D"/>
    <w:rsid w:val="0036694E"/>
    <w:rsid w:val="00387EB8"/>
    <w:rsid w:val="003B4CBC"/>
    <w:rsid w:val="00430898"/>
    <w:rsid w:val="004A14FB"/>
    <w:rsid w:val="004C61B3"/>
    <w:rsid w:val="004F6EDE"/>
    <w:rsid w:val="00566110"/>
    <w:rsid w:val="00602E36"/>
    <w:rsid w:val="0060542D"/>
    <w:rsid w:val="00692EF3"/>
    <w:rsid w:val="007D62B3"/>
    <w:rsid w:val="007E1721"/>
    <w:rsid w:val="008A64F3"/>
    <w:rsid w:val="008C7E50"/>
    <w:rsid w:val="009E01C5"/>
    <w:rsid w:val="00A41D61"/>
    <w:rsid w:val="00AA3C87"/>
    <w:rsid w:val="00AA73EE"/>
    <w:rsid w:val="00AB1190"/>
    <w:rsid w:val="00B309EF"/>
    <w:rsid w:val="00B33D6C"/>
    <w:rsid w:val="00C37E79"/>
    <w:rsid w:val="00D03080"/>
    <w:rsid w:val="00D4744A"/>
    <w:rsid w:val="00D92104"/>
    <w:rsid w:val="00DF58C7"/>
    <w:rsid w:val="00E0746F"/>
    <w:rsid w:val="00E47A8D"/>
    <w:rsid w:val="00EB6506"/>
    <w:rsid w:val="00EF5D93"/>
    <w:rsid w:val="00F662BF"/>
    <w:rsid w:val="00F81168"/>
    <w:rsid w:val="00FA2197"/>
    <w:rsid w:val="00FC78E0"/>
    <w:rsid w:val="00FD682C"/>
    <w:rsid w:val="017664A5"/>
    <w:rsid w:val="01CB200D"/>
    <w:rsid w:val="037C31B1"/>
    <w:rsid w:val="03954D4E"/>
    <w:rsid w:val="05597467"/>
    <w:rsid w:val="05AF2E02"/>
    <w:rsid w:val="05F87449"/>
    <w:rsid w:val="06B57558"/>
    <w:rsid w:val="06D536C3"/>
    <w:rsid w:val="0702642C"/>
    <w:rsid w:val="07D82CAC"/>
    <w:rsid w:val="08763FA4"/>
    <w:rsid w:val="093D572B"/>
    <w:rsid w:val="09634A81"/>
    <w:rsid w:val="0A0029A5"/>
    <w:rsid w:val="0BA576EF"/>
    <w:rsid w:val="0C03638A"/>
    <w:rsid w:val="0C061EFB"/>
    <w:rsid w:val="0C1F3C27"/>
    <w:rsid w:val="0C2A036F"/>
    <w:rsid w:val="0D292BB1"/>
    <w:rsid w:val="0DC71A3B"/>
    <w:rsid w:val="0E2631DE"/>
    <w:rsid w:val="0F503E5A"/>
    <w:rsid w:val="0F682923"/>
    <w:rsid w:val="0FBC3DC5"/>
    <w:rsid w:val="11440FCE"/>
    <w:rsid w:val="120923C6"/>
    <w:rsid w:val="14D77ED6"/>
    <w:rsid w:val="15666665"/>
    <w:rsid w:val="16BB5F17"/>
    <w:rsid w:val="18086D3E"/>
    <w:rsid w:val="18A00805"/>
    <w:rsid w:val="19BD45BF"/>
    <w:rsid w:val="1A3245AC"/>
    <w:rsid w:val="1B4E02B1"/>
    <w:rsid w:val="1C0E0158"/>
    <w:rsid w:val="1C560EED"/>
    <w:rsid w:val="1D0A7939"/>
    <w:rsid w:val="1DA35D27"/>
    <w:rsid w:val="1EDE2E0A"/>
    <w:rsid w:val="20D26880"/>
    <w:rsid w:val="21192BF0"/>
    <w:rsid w:val="2156586C"/>
    <w:rsid w:val="21662F1C"/>
    <w:rsid w:val="217E058A"/>
    <w:rsid w:val="21CA3C7A"/>
    <w:rsid w:val="21EF7989"/>
    <w:rsid w:val="23315F76"/>
    <w:rsid w:val="239F4906"/>
    <w:rsid w:val="23EB41D1"/>
    <w:rsid w:val="23FE5BEA"/>
    <w:rsid w:val="252829F7"/>
    <w:rsid w:val="262E526E"/>
    <w:rsid w:val="26C86804"/>
    <w:rsid w:val="2864774D"/>
    <w:rsid w:val="28F942E9"/>
    <w:rsid w:val="29F60F13"/>
    <w:rsid w:val="2B923A79"/>
    <w:rsid w:val="2BE83E57"/>
    <w:rsid w:val="2C037967"/>
    <w:rsid w:val="2C0D6276"/>
    <w:rsid w:val="2CC34928"/>
    <w:rsid w:val="2D5A0321"/>
    <w:rsid w:val="2E92CA47"/>
    <w:rsid w:val="2EAD707C"/>
    <w:rsid w:val="2ECB58B1"/>
    <w:rsid w:val="2F3023D1"/>
    <w:rsid w:val="2F3E5AF6"/>
    <w:rsid w:val="2F472EE7"/>
    <w:rsid w:val="2FB650B3"/>
    <w:rsid w:val="309132EA"/>
    <w:rsid w:val="309B0D72"/>
    <w:rsid w:val="3112579F"/>
    <w:rsid w:val="31376A44"/>
    <w:rsid w:val="315832E5"/>
    <w:rsid w:val="32050628"/>
    <w:rsid w:val="322C3E81"/>
    <w:rsid w:val="32752C04"/>
    <w:rsid w:val="33060AC1"/>
    <w:rsid w:val="352F3130"/>
    <w:rsid w:val="355E14A3"/>
    <w:rsid w:val="36DA00A0"/>
    <w:rsid w:val="373B78DE"/>
    <w:rsid w:val="37D65151"/>
    <w:rsid w:val="37F6DA6C"/>
    <w:rsid w:val="399D0364"/>
    <w:rsid w:val="3BC05CDA"/>
    <w:rsid w:val="3BFE6D5D"/>
    <w:rsid w:val="3C7E45F6"/>
    <w:rsid w:val="3E707817"/>
    <w:rsid w:val="3F114F74"/>
    <w:rsid w:val="3FBE08E0"/>
    <w:rsid w:val="40743CAF"/>
    <w:rsid w:val="422B4F2F"/>
    <w:rsid w:val="4457348A"/>
    <w:rsid w:val="452E6230"/>
    <w:rsid w:val="46DA1310"/>
    <w:rsid w:val="47381C4A"/>
    <w:rsid w:val="476B78F4"/>
    <w:rsid w:val="478A197C"/>
    <w:rsid w:val="49AF5C8D"/>
    <w:rsid w:val="49F82539"/>
    <w:rsid w:val="4A01578E"/>
    <w:rsid w:val="4B4812CB"/>
    <w:rsid w:val="4C3A02F5"/>
    <w:rsid w:val="4CCC28FA"/>
    <w:rsid w:val="4E0A1CD4"/>
    <w:rsid w:val="4E926A5F"/>
    <w:rsid w:val="4EFE1A35"/>
    <w:rsid w:val="4F674B9A"/>
    <w:rsid w:val="4F6D298C"/>
    <w:rsid w:val="4FC64EA8"/>
    <w:rsid w:val="50275827"/>
    <w:rsid w:val="507A4937"/>
    <w:rsid w:val="508E2C45"/>
    <w:rsid w:val="50961625"/>
    <w:rsid w:val="51E4315E"/>
    <w:rsid w:val="52204529"/>
    <w:rsid w:val="5369259D"/>
    <w:rsid w:val="544709F2"/>
    <w:rsid w:val="545272A1"/>
    <w:rsid w:val="546A1A60"/>
    <w:rsid w:val="553B3F51"/>
    <w:rsid w:val="559E2FA8"/>
    <w:rsid w:val="55BF1B81"/>
    <w:rsid w:val="55ED09A8"/>
    <w:rsid w:val="56E80AAB"/>
    <w:rsid w:val="589569BB"/>
    <w:rsid w:val="591768DA"/>
    <w:rsid w:val="59183D31"/>
    <w:rsid w:val="59F7606F"/>
    <w:rsid w:val="5A3A0E23"/>
    <w:rsid w:val="5A607EBD"/>
    <w:rsid w:val="5ADF8451"/>
    <w:rsid w:val="5B043577"/>
    <w:rsid w:val="5B537E7E"/>
    <w:rsid w:val="5C6F6DE2"/>
    <w:rsid w:val="5D4FDF3D"/>
    <w:rsid w:val="5DEE3E02"/>
    <w:rsid w:val="5DF5939D"/>
    <w:rsid w:val="5EA515F0"/>
    <w:rsid w:val="5F474512"/>
    <w:rsid w:val="5F6777AA"/>
    <w:rsid w:val="5F779415"/>
    <w:rsid w:val="5F7BCDC1"/>
    <w:rsid w:val="6071794B"/>
    <w:rsid w:val="60DC1454"/>
    <w:rsid w:val="6105253D"/>
    <w:rsid w:val="65B24846"/>
    <w:rsid w:val="65D30B33"/>
    <w:rsid w:val="65EC3E6F"/>
    <w:rsid w:val="66593F78"/>
    <w:rsid w:val="66FA39DD"/>
    <w:rsid w:val="67402287"/>
    <w:rsid w:val="68C01750"/>
    <w:rsid w:val="68C832D1"/>
    <w:rsid w:val="68CF7A01"/>
    <w:rsid w:val="69DD7529"/>
    <w:rsid w:val="6B566EF6"/>
    <w:rsid w:val="6BF53B19"/>
    <w:rsid w:val="6CF86171"/>
    <w:rsid w:val="6DAC44E4"/>
    <w:rsid w:val="6DEF4AA6"/>
    <w:rsid w:val="6E0532C2"/>
    <w:rsid w:val="6E7F1DD3"/>
    <w:rsid w:val="6F0E638C"/>
    <w:rsid w:val="6FED4BA2"/>
    <w:rsid w:val="6FF71F64"/>
    <w:rsid w:val="70170332"/>
    <w:rsid w:val="70A862C8"/>
    <w:rsid w:val="70B46EFC"/>
    <w:rsid w:val="72D81929"/>
    <w:rsid w:val="733F0C71"/>
    <w:rsid w:val="73723E34"/>
    <w:rsid w:val="73A23354"/>
    <w:rsid w:val="73C31E7A"/>
    <w:rsid w:val="7403120F"/>
    <w:rsid w:val="74470042"/>
    <w:rsid w:val="74923BE7"/>
    <w:rsid w:val="75AFA60C"/>
    <w:rsid w:val="75DAA661"/>
    <w:rsid w:val="77277DC4"/>
    <w:rsid w:val="774420E5"/>
    <w:rsid w:val="77472A19"/>
    <w:rsid w:val="77BF9AC2"/>
    <w:rsid w:val="77D96F7D"/>
    <w:rsid w:val="77FDA0C9"/>
    <w:rsid w:val="7AD3CB51"/>
    <w:rsid w:val="7AE64CD1"/>
    <w:rsid w:val="7AFF3813"/>
    <w:rsid w:val="7B3F7E89"/>
    <w:rsid w:val="7BB6FA78"/>
    <w:rsid w:val="7BF26B0C"/>
    <w:rsid w:val="7DDD5628"/>
    <w:rsid w:val="7E4FCF08"/>
    <w:rsid w:val="7E5F1A9C"/>
    <w:rsid w:val="7EF6D99E"/>
    <w:rsid w:val="7F7F2F3D"/>
    <w:rsid w:val="7F7FA412"/>
    <w:rsid w:val="7F9B70B0"/>
    <w:rsid w:val="AFF96250"/>
    <w:rsid w:val="B5FE1BDF"/>
    <w:rsid w:val="BDBF5F12"/>
    <w:rsid w:val="BFFD0651"/>
    <w:rsid w:val="D2FEFB6D"/>
    <w:rsid w:val="DAAA0971"/>
    <w:rsid w:val="DBEF1252"/>
    <w:rsid w:val="DE7B1C27"/>
    <w:rsid w:val="DFEE3388"/>
    <w:rsid w:val="EB1FA871"/>
    <w:rsid w:val="EBE7061B"/>
    <w:rsid w:val="ED7F11E4"/>
    <w:rsid w:val="F3EA69A3"/>
    <w:rsid w:val="F6E74B38"/>
    <w:rsid w:val="FA854B3A"/>
    <w:rsid w:val="FAFFB2C1"/>
    <w:rsid w:val="FB953168"/>
    <w:rsid w:val="FDC5001E"/>
    <w:rsid w:val="FDFF56E1"/>
    <w:rsid w:val="FEFEB776"/>
    <w:rsid w:val="FF6B5BA0"/>
    <w:rsid w:val="FF9B0501"/>
    <w:rsid w:val="FFDF23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2"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widowControl/>
      <w:spacing w:line="560" w:lineRule="exact"/>
      <w:jc w:val="center"/>
      <w:outlineLvl w:val="0"/>
    </w:pPr>
    <w:rPr>
      <w:rFonts w:ascii="方正小标宋简体" w:hAnsi="方正小标宋简体" w:eastAsia="方正小标宋简体"/>
      <w:kern w:val="44"/>
      <w:sz w:val="44"/>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Subtitle"/>
    <w:basedOn w:val="1"/>
    <w:next w:val="1"/>
    <w:qFormat/>
    <w:uiPriority w:val="2"/>
    <w:rPr>
      <w:rFonts w:ascii="仿宋_GB2312" w:hAnsi="仿宋_GB2312" w:cs="仿宋_GB2312"/>
      <w:szCs w:val="32"/>
    </w:rPr>
  </w:style>
  <w:style w:type="paragraph" w:styleId="7">
    <w:name w:val="Normal (Web)"/>
    <w:basedOn w:val="1"/>
    <w:qFormat/>
    <w:uiPriority w:val="0"/>
    <w:pPr>
      <w:spacing w:before="100" w:beforeAutospacing="1" w:after="100" w:afterAutospacing="1"/>
      <w:jc w:val="left"/>
    </w:pPr>
    <w:rPr>
      <w:rFonts w:cs="Times New Roman"/>
      <w:kern w:val="0"/>
      <w:sz w:val="24"/>
    </w:rPr>
  </w:style>
  <w:style w:type="paragraph" w:customStyle="1" w:styleId="10">
    <w:name w:val="列出段落1"/>
    <w:basedOn w:val="1"/>
    <w:qFormat/>
    <w:uiPriority w:val="34"/>
    <w:pPr>
      <w:ind w:firstLine="420" w:firstLineChars="200"/>
    </w:pPr>
  </w:style>
  <w:style w:type="paragraph" w:customStyle="1" w:styleId="11">
    <w:name w:val="msolistparagraph"/>
    <w:basedOn w:val="1"/>
    <w:qFormat/>
    <w:uiPriority w:val="0"/>
    <w:pPr>
      <w:widowControl/>
      <w:ind w:firstLine="420"/>
    </w:pPr>
    <w:rPr>
      <w:rFonts w:ascii="Calibri" w:hAnsi="Calibri" w:eastAsia="宋体" w:cs="Times New Roman"/>
      <w:kern w:val="0"/>
      <w:szCs w:val="21"/>
    </w:rPr>
  </w:style>
  <w:style w:type="character" w:customStyle="1" w:styleId="12">
    <w:name w:val="ca-0"/>
    <w:basedOn w:val="9"/>
    <w:qFormat/>
    <w:uiPriority w:val="0"/>
  </w:style>
  <w:style w:type="paragraph" w:customStyle="1" w:styleId="13">
    <w:name w:val="pa-1"/>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4">
    <w:name w:val="文件正文"/>
    <w:basedOn w:val="6"/>
    <w:qFormat/>
    <w:uiPriority w:val="2"/>
    <w:pPr>
      <w:spacing w:line="560" w:lineRule="exact"/>
      <w:ind w:firstLine="622" w:firstLineChars="200"/>
    </w:pPr>
  </w:style>
  <w:style w:type="character" w:customStyle="1" w:styleId="15">
    <w:name w:val="ca-2"/>
    <w:basedOn w:val="9"/>
    <w:qFormat/>
    <w:uiPriority w:val="0"/>
  </w:style>
  <w:style w:type="character" w:customStyle="1" w:styleId="16">
    <w:name w:val="ca-3"/>
    <w:basedOn w:val="9"/>
    <w:qFormat/>
    <w:uiPriority w:val="0"/>
  </w:style>
  <w:style w:type="paragraph" w:customStyle="1" w:styleId="17">
    <w:name w:val="pa-5"/>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8">
    <w:name w:val="pa-0"/>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19">
    <w:name w:val="ca-4"/>
    <w:basedOn w:val="9"/>
    <w:qFormat/>
    <w:uiPriority w:val="0"/>
  </w:style>
  <w:style w:type="character" w:customStyle="1" w:styleId="20">
    <w:name w:val="ca-5"/>
    <w:basedOn w:val="9"/>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4056</Words>
  <Characters>4136</Characters>
  <Lines>30</Lines>
  <Paragraphs>8</Paragraphs>
  <TotalTime>54</TotalTime>
  <ScaleCrop>false</ScaleCrop>
  <LinksUpToDate>false</LinksUpToDate>
  <CharactersWithSpaces>4141</CharactersWithSpaces>
  <Application>WPS Office_11.8.2.11764_F1E327BC-269C-435d-A152-05C5408002CA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2020-08-21T08:38:00Z</dcterms:created>
  <dc:creator>wangzhena</dc:creator>
  <cp:lastModifiedBy>zhangrj</cp:lastModifiedBy>
  <cp:lastPrinted>2023-03-28T11:53:00Z</cp:lastPrinted>
  <dcterms:modified xsi:type="dcterms:W3CDTF">2023-04-28T14:18:39Z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2052-11.8.2.11764</vt:lpwstr>
  </property>
  <property fmtid="{D5CDD505-2E9C-101B-9397-08002B2CF9AE}" pid="3" name="ICV">
    <vt:lpwstr>88F4C6891004D896E0A29D626CB3350A</vt:lpwstr>
  </property>
</Properties>
</file>